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7E19" w14:textId="2265B137" w:rsidR="00890323" w:rsidRPr="00DC34F9" w:rsidRDefault="000F71B9" w:rsidP="0075261D">
      <w:pPr>
        <w:pStyle w:val="Heading1"/>
        <w:keepNext w:val="0"/>
        <w:widowControl w:val="0"/>
        <w:jc w:val="both"/>
        <w:rPr>
          <w:rFonts w:ascii="Arial" w:hAnsi="Arial" w:cs="Arial"/>
          <w:color w:val="auto"/>
          <w:sz w:val="20"/>
          <w:u w:val="none"/>
        </w:rPr>
      </w:pPr>
      <w:r w:rsidRPr="00DC34F9">
        <w:rPr>
          <w:rFonts w:ascii="Arial" w:hAnsi="Arial" w:cs="Arial"/>
          <w:color w:val="auto"/>
          <w:sz w:val="20"/>
          <w:u w:val="none"/>
        </w:rPr>
        <w:t>To:</w:t>
      </w:r>
      <w:r w:rsidRPr="00DC34F9">
        <w:rPr>
          <w:rFonts w:ascii="Arial" w:hAnsi="Arial" w:cs="Arial"/>
          <w:color w:val="auto"/>
          <w:sz w:val="20"/>
          <w:u w:val="none"/>
        </w:rPr>
        <w:tab/>
      </w:r>
      <w:r w:rsidR="00C62D6F" w:rsidRPr="00C62D6F">
        <w:rPr>
          <w:rFonts w:ascii="Arial" w:hAnsi="Arial" w:cs="Arial"/>
          <w:caps/>
          <w:color w:val="auto"/>
          <w:sz w:val="20"/>
          <w:u w:val="none"/>
        </w:rPr>
        <w:t>SYNAPXE PTE</w:t>
      </w:r>
      <w:r w:rsidR="009B191A">
        <w:rPr>
          <w:rFonts w:ascii="Arial" w:hAnsi="Arial" w:cs="Arial"/>
          <w:caps/>
          <w:color w:val="auto"/>
          <w:sz w:val="20"/>
          <w:u w:val="none"/>
        </w:rPr>
        <w:t>.</w:t>
      </w:r>
      <w:r w:rsidR="00C62D6F" w:rsidRPr="00C62D6F">
        <w:rPr>
          <w:rFonts w:ascii="Arial" w:hAnsi="Arial" w:cs="Arial"/>
          <w:caps/>
          <w:color w:val="auto"/>
          <w:sz w:val="20"/>
          <w:u w:val="none"/>
        </w:rPr>
        <w:t xml:space="preserve"> LTD</w:t>
      </w:r>
      <w:r w:rsidR="009B191A">
        <w:rPr>
          <w:rFonts w:ascii="Arial" w:hAnsi="Arial" w:cs="Arial"/>
          <w:caps/>
          <w:color w:val="auto"/>
          <w:sz w:val="20"/>
          <w:u w:val="none"/>
        </w:rPr>
        <w:t>.</w:t>
      </w:r>
      <w:r w:rsidR="00890323" w:rsidRPr="00DC34F9">
        <w:rPr>
          <w:rFonts w:ascii="Arial" w:hAnsi="Arial" w:cs="Arial"/>
          <w:color w:val="auto"/>
          <w:sz w:val="20"/>
          <w:u w:val="none"/>
        </w:rPr>
        <w:t xml:space="preserve"> (“</w:t>
      </w:r>
      <w:r w:rsidR="00C62D6F">
        <w:rPr>
          <w:rFonts w:ascii="Arial" w:hAnsi="Arial" w:cs="Arial"/>
          <w:color w:val="auto"/>
          <w:sz w:val="20"/>
          <w:u w:val="none"/>
        </w:rPr>
        <w:t>Synapxe</w:t>
      </w:r>
      <w:r w:rsidR="00890323" w:rsidRPr="00DC34F9">
        <w:rPr>
          <w:rFonts w:ascii="Arial" w:hAnsi="Arial" w:cs="Arial"/>
          <w:color w:val="auto"/>
          <w:sz w:val="20"/>
          <w:u w:val="none"/>
        </w:rPr>
        <w:t>”)</w:t>
      </w:r>
    </w:p>
    <w:p w14:paraId="5157580E" w14:textId="77777777" w:rsidR="002C0ECB" w:rsidRPr="002C0ECB" w:rsidRDefault="002C0ECB" w:rsidP="002C0ECB">
      <w:pPr>
        <w:widowControl w:val="0"/>
        <w:ind w:firstLine="720"/>
        <w:rPr>
          <w:rFonts w:ascii="Arial" w:hAnsi="Arial" w:cs="Arial"/>
        </w:rPr>
      </w:pPr>
      <w:r w:rsidRPr="002C0ECB">
        <w:rPr>
          <w:rFonts w:ascii="Arial" w:hAnsi="Arial" w:cs="Arial"/>
        </w:rPr>
        <w:t>1 North Buona Vista Link</w:t>
      </w:r>
    </w:p>
    <w:p w14:paraId="1ED9E588" w14:textId="77777777" w:rsidR="002C0ECB" w:rsidRPr="002C0ECB" w:rsidRDefault="002C0ECB" w:rsidP="002C0ECB">
      <w:pPr>
        <w:widowControl w:val="0"/>
        <w:ind w:firstLine="720"/>
        <w:rPr>
          <w:rFonts w:ascii="Arial" w:hAnsi="Arial" w:cs="Arial"/>
        </w:rPr>
      </w:pPr>
      <w:r w:rsidRPr="002C0ECB">
        <w:rPr>
          <w:rFonts w:ascii="Arial" w:hAnsi="Arial" w:cs="Arial"/>
        </w:rPr>
        <w:t>#05-01 Elementum</w:t>
      </w:r>
    </w:p>
    <w:p w14:paraId="28FD74C3" w14:textId="28476115" w:rsidR="002C0ECB" w:rsidRPr="00DC34F9" w:rsidRDefault="002C0ECB" w:rsidP="002C0ECB">
      <w:pPr>
        <w:widowControl w:val="0"/>
        <w:ind w:firstLine="720"/>
        <w:jc w:val="both"/>
        <w:rPr>
          <w:rFonts w:ascii="Arial" w:hAnsi="Arial" w:cs="Arial"/>
        </w:rPr>
      </w:pPr>
      <w:r w:rsidRPr="002C0ECB">
        <w:rPr>
          <w:rFonts w:ascii="Arial" w:hAnsi="Arial" w:cs="Arial"/>
        </w:rPr>
        <w:t>Singapore 139691</w:t>
      </w:r>
    </w:p>
    <w:p w14:paraId="4D0152A2" w14:textId="77777777" w:rsidR="00890323" w:rsidRPr="00DC34F9" w:rsidRDefault="00890323" w:rsidP="0075261D">
      <w:pPr>
        <w:pStyle w:val="Heading1"/>
        <w:keepNext w:val="0"/>
        <w:widowControl w:val="0"/>
        <w:jc w:val="both"/>
        <w:rPr>
          <w:rFonts w:ascii="Arial" w:hAnsi="Arial" w:cs="Arial"/>
          <w:sz w:val="20"/>
        </w:rPr>
      </w:pPr>
    </w:p>
    <w:p w14:paraId="662E8CD9" w14:textId="358826E3" w:rsidR="00DC4077" w:rsidRPr="00DC34F9" w:rsidRDefault="00DC4077" w:rsidP="0075261D">
      <w:pPr>
        <w:widowControl w:val="0"/>
        <w:jc w:val="both"/>
        <w:rPr>
          <w:rFonts w:ascii="Arial" w:hAnsi="Arial" w:cs="Arial"/>
          <w:bCs/>
          <w:caps/>
          <w:lang w:val="en-GB"/>
        </w:rPr>
      </w:pPr>
      <w:r w:rsidRPr="00DC34F9">
        <w:rPr>
          <w:rFonts w:ascii="Arial" w:hAnsi="Arial" w:cs="Arial"/>
          <w:bCs/>
          <w:lang w:val="en-GB"/>
        </w:rPr>
        <w:t>Effective Date:</w:t>
      </w:r>
      <w:r w:rsidR="008721CA" w:rsidRPr="008721CA">
        <w:rPr>
          <w:rFonts w:ascii="Arial" w:hAnsi="Arial" w:cs="Arial"/>
          <w:bCs/>
          <w:caps/>
          <w:color w:val="000000"/>
          <w:lang w:val="en-GB"/>
        </w:rPr>
        <w:t xml:space="preserve"> </w:t>
      </w:r>
      <w:sdt>
        <w:sdtPr>
          <w:rPr>
            <w:rFonts w:ascii="Arial" w:hAnsi="Arial" w:cs="Arial"/>
            <w:bCs/>
            <w:caps/>
            <w:color w:val="000000"/>
            <w:lang w:val="en-GB"/>
          </w:rPr>
          <w:id w:val="735748786"/>
          <w:placeholder>
            <w:docPart w:val="CBE5873298E5420DA86DBCD6D938D609"/>
          </w:placeholder>
          <w:showingPlcHdr/>
          <w:date w:fullDate="2016-10-31T00:00:00Z">
            <w:dateFormat w:val="MMMM d, yyyy"/>
            <w:lid w:val="en-US"/>
            <w:storeMappedDataAs w:val="dateTime"/>
            <w:calendar w:val="gregorian"/>
          </w:date>
        </w:sdtPr>
        <w:sdtEndPr/>
        <w:sdtContent>
          <w:r w:rsidR="008721CA" w:rsidRPr="008467B9">
            <w:rPr>
              <w:rStyle w:val="PlaceholderText"/>
              <w:rFonts w:ascii="Arial" w:hAnsi="Arial" w:cs="Arial"/>
            </w:rPr>
            <w:t>Click here to enter a date.</w:t>
          </w:r>
        </w:sdtContent>
      </w:sdt>
    </w:p>
    <w:p w14:paraId="22DE54E6" w14:textId="77777777" w:rsidR="00DC4077" w:rsidRPr="00DC34F9" w:rsidRDefault="00DC4077" w:rsidP="0075261D">
      <w:pPr>
        <w:widowControl w:val="0"/>
        <w:jc w:val="both"/>
        <w:rPr>
          <w:rFonts w:ascii="Arial" w:hAnsi="Arial" w:cs="Arial"/>
          <w:lang w:val="en-GB"/>
        </w:rPr>
      </w:pPr>
    </w:p>
    <w:p w14:paraId="1248A896" w14:textId="3A4D6D66" w:rsidR="00890323" w:rsidRPr="00DC34F9" w:rsidRDefault="000F71B9" w:rsidP="0075261D">
      <w:pPr>
        <w:widowControl w:val="0"/>
        <w:jc w:val="both"/>
        <w:rPr>
          <w:rFonts w:ascii="Arial" w:hAnsi="Arial" w:cs="Arial"/>
        </w:rPr>
      </w:pPr>
      <w:r w:rsidRPr="00DC34F9">
        <w:rPr>
          <w:rFonts w:ascii="Arial" w:hAnsi="Arial" w:cs="Arial"/>
          <w:lang w:val="en-GB"/>
        </w:rPr>
        <w:t>IN CONSIDERATION</w:t>
      </w:r>
      <w:r w:rsidR="00890323" w:rsidRPr="00DC34F9">
        <w:rPr>
          <w:rFonts w:ascii="Arial" w:hAnsi="Arial" w:cs="Arial"/>
          <w:lang w:val="en-GB"/>
        </w:rPr>
        <w:t xml:space="preserve"> of the disclosure of Confidential Information by </w:t>
      </w:r>
      <w:bookmarkStart w:id="0" w:name="_Hlk138847593"/>
      <w:r w:rsidR="00C62D6F">
        <w:rPr>
          <w:rFonts w:ascii="Arial" w:hAnsi="Arial" w:cs="Arial"/>
          <w:lang w:val="en-GB"/>
        </w:rPr>
        <w:t>Synapxe</w:t>
      </w:r>
      <w:bookmarkEnd w:id="0"/>
      <w:r w:rsidR="00890323" w:rsidRPr="00DC34F9">
        <w:rPr>
          <w:rFonts w:ascii="Arial" w:hAnsi="Arial" w:cs="Arial"/>
          <w:lang w:val="en-GB"/>
        </w:rPr>
        <w:t xml:space="preserve"> in respect of </w:t>
      </w:r>
      <w:r w:rsidR="008721CA">
        <w:rPr>
          <w:rFonts w:ascii="Arial" w:hAnsi="Arial" w:cs="Arial"/>
        </w:rPr>
        <w:fldChar w:fldCharType="begin">
          <w:ffData>
            <w:name w:val=""/>
            <w:enabled/>
            <w:calcOnExit w:val="0"/>
            <w:textInput>
              <w:default w:val="[Enter Project Name Here]"/>
              <w:maxLength w:val="30000"/>
            </w:textInput>
          </w:ffData>
        </w:fldChar>
      </w:r>
      <w:r w:rsidR="008721CA">
        <w:rPr>
          <w:rFonts w:ascii="Arial" w:hAnsi="Arial" w:cs="Arial"/>
        </w:rPr>
        <w:instrText xml:space="preserve"> FORMTEXT </w:instrText>
      </w:r>
      <w:r w:rsidR="008721CA">
        <w:rPr>
          <w:rFonts w:ascii="Arial" w:hAnsi="Arial" w:cs="Arial"/>
        </w:rPr>
      </w:r>
      <w:r w:rsidR="008721CA">
        <w:rPr>
          <w:rFonts w:ascii="Arial" w:hAnsi="Arial" w:cs="Arial"/>
        </w:rPr>
        <w:fldChar w:fldCharType="separate"/>
      </w:r>
      <w:r w:rsidR="008721CA">
        <w:rPr>
          <w:rFonts w:ascii="Arial" w:hAnsi="Arial" w:cs="Arial"/>
          <w:noProof/>
        </w:rPr>
        <w:t>[Enter Project Name Here]</w:t>
      </w:r>
      <w:r w:rsidR="008721CA">
        <w:rPr>
          <w:rFonts w:ascii="Arial" w:hAnsi="Arial" w:cs="Arial"/>
        </w:rPr>
        <w:fldChar w:fldCharType="end"/>
      </w:r>
      <w:r w:rsidR="008721CA" w:rsidRPr="00DC34F9">
        <w:rPr>
          <w:rFonts w:ascii="Arial" w:hAnsi="Arial" w:cs="Arial"/>
          <w:lang w:val="en-GB"/>
        </w:rPr>
        <w:t xml:space="preserve"> </w:t>
      </w:r>
      <w:r w:rsidR="006B6A3D" w:rsidRPr="00DC34F9">
        <w:rPr>
          <w:rFonts w:ascii="Arial" w:hAnsi="Arial" w:cs="Arial"/>
          <w:lang w:val="en-GB"/>
        </w:rPr>
        <w:t>(the “</w:t>
      </w:r>
      <w:r w:rsidR="006B6A3D" w:rsidRPr="00DC34F9">
        <w:rPr>
          <w:rFonts w:ascii="Arial" w:hAnsi="Arial" w:cs="Arial"/>
          <w:b/>
          <w:lang w:val="en-GB"/>
        </w:rPr>
        <w:t>Project</w:t>
      </w:r>
      <w:r w:rsidR="006B6A3D" w:rsidRPr="00DC34F9">
        <w:rPr>
          <w:rFonts w:ascii="Arial" w:hAnsi="Arial" w:cs="Arial"/>
          <w:lang w:val="en-GB"/>
        </w:rPr>
        <w:t>”)</w:t>
      </w:r>
      <w:r w:rsidR="00890323" w:rsidRPr="00DC34F9">
        <w:rPr>
          <w:rFonts w:ascii="Arial" w:hAnsi="Arial" w:cs="Arial"/>
          <w:lang w:val="en-GB"/>
        </w:rPr>
        <w:t xml:space="preserve"> we </w:t>
      </w:r>
      <w:r w:rsidR="008721CA">
        <w:rPr>
          <w:rFonts w:ascii="Arial" w:hAnsi="Arial" w:cs="Arial"/>
          <w:b/>
        </w:rPr>
        <w:fldChar w:fldCharType="begin">
          <w:ffData>
            <w:name w:val=""/>
            <w:enabled/>
            <w:calcOnExit w:val="0"/>
            <w:textInput>
              <w:default w:val="[Enter Vendor Name Here]"/>
              <w:maxLength w:val="30000"/>
            </w:textInput>
          </w:ffData>
        </w:fldChar>
      </w:r>
      <w:r w:rsidR="008721CA">
        <w:rPr>
          <w:rFonts w:ascii="Arial" w:hAnsi="Arial" w:cs="Arial"/>
          <w:b/>
        </w:rPr>
        <w:instrText xml:space="preserve"> FORMTEXT </w:instrText>
      </w:r>
      <w:r w:rsidR="008721CA">
        <w:rPr>
          <w:rFonts w:ascii="Arial" w:hAnsi="Arial" w:cs="Arial"/>
          <w:b/>
        </w:rPr>
      </w:r>
      <w:r w:rsidR="008721CA">
        <w:rPr>
          <w:rFonts w:ascii="Arial" w:hAnsi="Arial" w:cs="Arial"/>
          <w:b/>
        </w:rPr>
        <w:fldChar w:fldCharType="separate"/>
      </w:r>
      <w:r w:rsidR="008721CA">
        <w:rPr>
          <w:rFonts w:ascii="Arial" w:hAnsi="Arial" w:cs="Arial"/>
          <w:b/>
          <w:noProof/>
        </w:rPr>
        <w:t>[ENTER VENDOR NAME HERE]</w:t>
      </w:r>
      <w:r w:rsidR="008721CA">
        <w:rPr>
          <w:rFonts w:ascii="Arial" w:hAnsi="Arial" w:cs="Arial"/>
          <w:b/>
        </w:rPr>
        <w:fldChar w:fldCharType="end"/>
      </w:r>
      <w:r w:rsidR="008721CA" w:rsidRPr="00DC34F9">
        <w:rPr>
          <w:rFonts w:ascii="Arial" w:hAnsi="Arial" w:cs="Arial"/>
          <w:bCs/>
          <w:caps/>
          <w:lang w:val="en-GB"/>
        </w:rPr>
        <w:t xml:space="preserve"> </w:t>
      </w:r>
      <w:r w:rsidR="00890323" w:rsidRPr="00DC34F9">
        <w:rPr>
          <w:rFonts w:ascii="Arial" w:hAnsi="Arial" w:cs="Arial"/>
          <w:bCs/>
          <w:caps/>
          <w:lang w:val="en-GB"/>
        </w:rPr>
        <w:t>(</w:t>
      </w:r>
      <w:r w:rsidR="00890323" w:rsidRPr="00DC34F9">
        <w:rPr>
          <w:rFonts w:ascii="Arial" w:hAnsi="Arial" w:cs="Arial"/>
          <w:bCs/>
          <w:lang w:val="en-GB"/>
        </w:rPr>
        <w:t>ACRA</w:t>
      </w:r>
      <w:r w:rsidR="002E3813" w:rsidRPr="00DC34F9">
        <w:rPr>
          <w:rFonts w:ascii="Arial" w:hAnsi="Arial" w:cs="Arial"/>
          <w:bCs/>
          <w:lang w:val="en-GB"/>
        </w:rPr>
        <w:t>/</w:t>
      </w:r>
      <w:r w:rsidR="00C9390E" w:rsidRPr="00DC34F9">
        <w:rPr>
          <w:rFonts w:ascii="Arial" w:hAnsi="Arial" w:cs="Arial"/>
          <w:bCs/>
          <w:lang w:val="en-GB"/>
        </w:rPr>
        <w:t>R</w:t>
      </w:r>
      <w:r w:rsidR="002E3813" w:rsidRPr="00DC34F9">
        <w:rPr>
          <w:rFonts w:ascii="Arial" w:hAnsi="Arial" w:cs="Arial"/>
          <w:bCs/>
          <w:lang w:val="en-GB"/>
        </w:rPr>
        <w:t>egistration</w:t>
      </w:r>
      <w:r w:rsidR="00890323" w:rsidRPr="00DC34F9">
        <w:rPr>
          <w:rFonts w:ascii="Arial" w:hAnsi="Arial" w:cs="Arial"/>
          <w:bCs/>
          <w:lang w:val="en-GB"/>
        </w:rPr>
        <w:t xml:space="preserve"> No</w:t>
      </w:r>
      <w:r w:rsidR="00890323" w:rsidRPr="00DC34F9">
        <w:rPr>
          <w:rFonts w:ascii="Arial" w:hAnsi="Arial" w:cs="Arial"/>
          <w:bCs/>
          <w:caps/>
          <w:lang w:val="en-GB"/>
        </w:rPr>
        <w:t>.</w:t>
      </w:r>
      <w:r w:rsidR="008721CA" w:rsidRPr="008721CA">
        <w:rPr>
          <w:rFonts w:ascii="Arial" w:hAnsi="Arial" w:cs="Arial"/>
        </w:rPr>
        <w:t xml:space="preserve"> </w:t>
      </w:r>
      <w:r w:rsidR="008721CA">
        <w:rPr>
          <w:rFonts w:ascii="Arial" w:hAnsi="Arial" w:cs="Arial"/>
        </w:rPr>
        <w:fldChar w:fldCharType="begin">
          <w:ffData>
            <w:name w:val=""/>
            <w:enabled/>
            <w:calcOnExit w:val="0"/>
            <w:textInput>
              <w:default w:val="[Enter ARCA Number Here]"/>
              <w:maxLength w:val="30000"/>
            </w:textInput>
          </w:ffData>
        </w:fldChar>
      </w:r>
      <w:r w:rsidR="008721CA">
        <w:rPr>
          <w:rFonts w:ascii="Arial" w:hAnsi="Arial" w:cs="Arial"/>
        </w:rPr>
        <w:instrText xml:space="preserve"> FORMTEXT </w:instrText>
      </w:r>
      <w:r w:rsidR="008721CA">
        <w:rPr>
          <w:rFonts w:ascii="Arial" w:hAnsi="Arial" w:cs="Arial"/>
        </w:rPr>
      </w:r>
      <w:r w:rsidR="008721CA">
        <w:rPr>
          <w:rFonts w:ascii="Arial" w:hAnsi="Arial" w:cs="Arial"/>
        </w:rPr>
        <w:fldChar w:fldCharType="separate"/>
      </w:r>
      <w:r w:rsidR="008721CA">
        <w:rPr>
          <w:rFonts w:ascii="Arial" w:hAnsi="Arial" w:cs="Arial"/>
          <w:noProof/>
        </w:rPr>
        <w:t>[Enter ARCA Number Here]</w:t>
      </w:r>
      <w:r w:rsidR="008721CA">
        <w:rPr>
          <w:rFonts w:ascii="Arial" w:hAnsi="Arial" w:cs="Arial"/>
        </w:rPr>
        <w:fldChar w:fldCharType="end"/>
      </w:r>
      <w:r w:rsidR="00890323" w:rsidRPr="00DC34F9">
        <w:rPr>
          <w:rFonts w:ascii="Arial" w:hAnsi="Arial" w:cs="Arial"/>
          <w:bCs/>
          <w:caps/>
          <w:lang w:val="en-GB"/>
        </w:rPr>
        <w:t xml:space="preserve">), </w:t>
      </w:r>
      <w:r w:rsidR="00890323" w:rsidRPr="00DC34F9">
        <w:rPr>
          <w:rFonts w:ascii="Arial" w:hAnsi="Arial" w:cs="Arial"/>
          <w:bCs/>
          <w:lang w:val="en-GB"/>
        </w:rPr>
        <w:t xml:space="preserve">a company incorporated in </w:t>
      </w:r>
      <w:r w:rsidR="008721CA" w:rsidRPr="008B0D60">
        <w:rPr>
          <w:rFonts w:ascii="Arial" w:hAnsi="Arial" w:cs="Arial"/>
        </w:rPr>
        <w:fldChar w:fldCharType="begin">
          <w:ffData>
            <w:name w:val=""/>
            <w:enabled/>
            <w:calcOnExit w:val="0"/>
            <w:textInput>
              <w:default w:val="[Enter Country Here]"/>
              <w:maxLength w:val="30000"/>
            </w:textInput>
          </w:ffData>
        </w:fldChar>
      </w:r>
      <w:r w:rsidR="008721CA" w:rsidRPr="008B0D60">
        <w:rPr>
          <w:rFonts w:ascii="Arial" w:hAnsi="Arial" w:cs="Arial"/>
        </w:rPr>
        <w:instrText xml:space="preserve"> FORMTEXT </w:instrText>
      </w:r>
      <w:r w:rsidR="008721CA" w:rsidRPr="008B0D60">
        <w:rPr>
          <w:rFonts w:ascii="Arial" w:hAnsi="Arial" w:cs="Arial"/>
        </w:rPr>
      </w:r>
      <w:r w:rsidR="008721CA" w:rsidRPr="008B0D60">
        <w:rPr>
          <w:rFonts w:ascii="Arial" w:hAnsi="Arial" w:cs="Arial"/>
        </w:rPr>
        <w:fldChar w:fldCharType="separate"/>
      </w:r>
      <w:r w:rsidR="008721CA" w:rsidRPr="008B0D60">
        <w:rPr>
          <w:rFonts w:ascii="Arial" w:hAnsi="Arial" w:cs="Arial"/>
          <w:noProof/>
        </w:rPr>
        <w:t>[Enter Country Here]</w:t>
      </w:r>
      <w:r w:rsidR="008721CA" w:rsidRPr="008B0D60">
        <w:rPr>
          <w:rFonts w:ascii="Arial" w:hAnsi="Arial" w:cs="Arial"/>
        </w:rPr>
        <w:fldChar w:fldCharType="end"/>
      </w:r>
      <w:r w:rsidR="008721CA">
        <w:rPr>
          <w:rFonts w:ascii="Arial" w:hAnsi="Arial" w:cs="Arial"/>
        </w:rPr>
        <w:t xml:space="preserve"> </w:t>
      </w:r>
      <w:r w:rsidR="00890323" w:rsidRPr="00DC34F9">
        <w:rPr>
          <w:rFonts w:ascii="Arial" w:hAnsi="Arial" w:cs="Arial"/>
          <w:bCs/>
          <w:lang w:val="en-GB"/>
        </w:rPr>
        <w:t xml:space="preserve">and having its office at </w:t>
      </w:r>
      <w:r w:rsidR="008721CA">
        <w:rPr>
          <w:rFonts w:ascii="Arial" w:hAnsi="Arial" w:cs="Arial"/>
        </w:rPr>
        <w:fldChar w:fldCharType="begin">
          <w:ffData>
            <w:name w:val=""/>
            <w:enabled/>
            <w:calcOnExit w:val="0"/>
            <w:textInput>
              <w:default w:val="[Enter Vendor's Address Here]"/>
              <w:maxLength w:val="30000"/>
            </w:textInput>
          </w:ffData>
        </w:fldChar>
      </w:r>
      <w:r w:rsidR="008721CA">
        <w:rPr>
          <w:rFonts w:ascii="Arial" w:hAnsi="Arial" w:cs="Arial"/>
        </w:rPr>
        <w:instrText xml:space="preserve"> FORMTEXT </w:instrText>
      </w:r>
      <w:r w:rsidR="008721CA">
        <w:rPr>
          <w:rFonts w:ascii="Arial" w:hAnsi="Arial" w:cs="Arial"/>
        </w:rPr>
      </w:r>
      <w:r w:rsidR="008721CA">
        <w:rPr>
          <w:rFonts w:ascii="Arial" w:hAnsi="Arial" w:cs="Arial"/>
        </w:rPr>
        <w:fldChar w:fldCharType="separate"/>
      </w:r>
      <w:r w:rsidR="008721CA">
        <w:rPr>
          <w:rFonts w:ascii="Arial" w:hAnsi="Arial" w:cs="Arial"/>
          <w:noProof/>
        </w:rPr>
        <w:t>[Enter Vendor's Address Here]</w:t>
      </w:r>
      <w:r w:rsidR="008721CA">
        <w:rPr>
          <w:rFonts w:ascii="Arial" w:hAnsi="Arial" w:cs="Arial"/>
        </w:rPr>
        <w:fldChar w:fldCharType="end"/>
      </w:r>
      <w:r w:rsidR="008721CA" w:rsidRPr="00DC34F9">
        <w:rPr>
          <w:rFonts w:ascii="Arial" w:hAnsi="Arial" w:cs="Arial"/>
          <w:bCs/>
          <w:lang w:val="en-GB"/>
        </w:rPr>
        <w:t xml:space="preserve"> </w:t>
      </w:r>
      <w:r w:rsidR="00890323" w:rsidRPr="00DC34F9">
        <w:rPr>
          <w:rFonts w:ascii="Arial" w:hAnsi="Arial" w:cs="Arial"/>
          <w:bCs/>
          <w:lang w:val="en-GB"/>
        </w:rPr>
        <w:t>(</w:t>
      </w:r>
      <w:r w:rsidR="00890323" w:rsidRPr="00DC34F9">
        <w:rPr>
          <w:rFonts w:ascii="Arial" w:hAnsi="Arial" w:cs="Arial"/>
          <w:lang w:val="en-GB"/>
        </w:rPr>
        <w:t xml:space="preserve">the </w:t>
      </w:r>
      <w:r w:rsidR="006B6A3D" w:rsidRPr="00DC34F9">
        <w:rPr>
          <w:rFonts w:ascii="Arial" w:hAnsi="Arial" w:cs="Arial"/>
          <w:lang w:val="en-GB"/>
        </w:rPr>
        <w:t>“</w:t>
      </w:r>
      <w:r w:rsidR="00890323" w:rsidRPr="00DC34F9">
        <w:rPr>
          <w:rFonts w:ascii="Arial" w:hAnsi="Arial" w:cs="Arial"/>
          <w:b/>
          <w:lang w:val="en-GB"/>
        </w:rPr>
        <w:t>Company</w:t>
      </w:r>
      <w:r w:rsidR="00890323" w:rsidRPr="00DC34F9">
        <w:rPr>
          <w:rFonts w:ascii="Arial" w:hAnsi="Arial" w:cs="Arial"/>
          <w:bCs/>
          <w:lang w:val="en-GB"/>
        </w:rPr>
        <w:t>”), agree to be bound by the terms and conditions of this Non-Disclosure Agreement (“</w:t>
      </w:r>
      <w:r w:rsidR="00890323" w:rsidRPr="00DC34F9">
        <w:rPr>
          <w:rFonts w:ascii="Arial" w:hAnsi="Arial" w:cs="Arial"/>
          <w:b/>
          <w:bCs/>
          <w:lang w:val="en-GB"/>
        </w:rPr>
        <w:t>NDA</w:t>
      </w:r>
      <w:r w:rsidR="00890323" w:rsidRPr="00DC34F9">
        <w:rPr>
          <w:rFonts w:ascii="Arial" w:hAnsi="Arial" w:cs="Arial"/>
          <w:bCs/>
          <w:lang w:val="en-GB"/>
        </w:rPr>
        <w:t>”) as follows</w:t>
      </w:r>
      <w:r w:rsidR="00890323" w:rsidRPr="00DC34F9">
        <w:rPr>
          <w:rFonts w:ascii="Arial" w:hAnsi="Arial" w:cs="Arial"/>
          <w:lang w:val="en-GB"/>
        </w:rPr>
        <w:t>:</w:t>
      </w:r>
    </w:p>
    <w:p w14:paraId="717A54E2" w14:textId="77777777" w:rsidR="00B1000E" w:rsidRPr="00DC34F9" w:rsidRDefault="00B1000E" w:rsidP="0075261D">
      <w:pPr>
        <w:widowControl w:val="0"/>
        <w:jc w:val="both"/>
        <w:rPr>
          <w:rFonts w:ascii="Arial" w:hAnsi="Arial" w:cs="Arial"/>
          <w:bCs/>
          <w:lang w:val="en-GB"/>
        </w:rPr>
      </w:pPr>
    </w:p>
    <w:p w14:paraId="717A54E3" w14:textId="77777777" w:rsidR="00966806" w:rsidRPr="00DC34F9" w:rsidRDefault="00966806" w:rsidP="0075261D">
      <w:pPr>
        <w:widowControl w:val="0"/>
        <w:jc w:val="both"/>
        <w:rPr>
          <w:rFonts w:ascii="Arial" w:hAnsi="Arial" w:cs="Arial"/>
          <w:b/>
          <w:lang w:val="en-GB"/>
        </w:rPr>
      </w:pPr>
      <w:r w:rsidRPr="00DC34F9">
        <w:rPr>
          <w:rFonts w:ascii="Arial" w:hAnsi="Arial" w:cs="Arial"/>
          <w:b/>
          <w:lang w:val="en-GB"/>
        </w:rPr>
        <w:t>WHEREAS:</w:t>
      </w:r>
    </w:p>
    <w:p w14:paraId="717A54E4" w14:textId="77777777" w:rsidR="00966806" w:rsidRPr="00DC34F9" w:rsidRDefault="00966806" w:rsidP="0075261D">
      <w:pPr>
        <w:widowControl w:val="0"/>
        <w:jc w:val="both"/>
        <w:rPr>
          <w:rFonts w:ascii="Arial" w:hAnsi="Arial" w:cs="Arial"/>
          <w:lang w:val="en-GB"/>
        </w:rPr>
      </w:pPr>
    </w:p>
    <w:p w14:paraId="717A54E5" w14:textId="17192015" w:rsidR="001363C6" w:rsidRPr="00DC34F9" w:rsidRDefault="00C62D6F" w:rsidP="0075261D">
      <w:pPr>
        <w:widowControl w:val="0"/>
        <w:numPr>
          <w:ilvl w:val="0"/>
          <w:numId w:val="38"/>
        </w:numPr>
        <w:ind w:hanging="720"/>
        <w:jc w:val="both"/>
        <w:rPr>
          <w:rFonts w:ascii="Arial" w:hAnsi="Arial" w:cs="Arial"/>
        </w:rPr>
      </w:pPr>
      <w:r>
        <w:rPr>
          <w:rFonts w:ascii="Arial" w:hAnsi="Arial" w:cs="Arial"/>
          <w:lang w:val="en-GB"/>
        </w:rPr>
        <w:t>Synapxe</w:t>
      </w:r>
      <w:r w:rsidR="0094588A" w:rsidRPr="00DC34F9">
        <w:rPr>
          <w:rFonts w:ascii="Arial" w:hAnsi="Arial" w:cs="Arial"/>
        </w:rPr>
        <w:t xml:space="preserve"> </w:t>
      </w:r>
      <w:r w:rsidR="0056541F" w:rsidRPr="00DC34F9">
        <w:rPr>
          <w:rFonts w:ascii="Arial" w:hAnsi="Arial" w:cs="Arial"/>
        </w:rPr>
        <w:t xml:space="preserve">may have </w:t>
      </w:r>
      <w:r w:rsidR="0002210C" w:rsidRPr="00DC34F9">
        <w:rPr>
          <w:rFonts w:ascii="Arial" w:hAnsi="Arial" w:cs="Arial"/>
        </w:rPr>
        <w:t xml:space="preserve">disclosed </w:t>
      </w:r>
      <w:r w:rsidR="0056541F" w:rsidRPr="00DC34F9">
        <w:rPr>
          <w:rFonts w:ascii="Arial" w:hAnsi="Arial" w:cs="Arial"/>
        </w:rPr>
        <w:t>and</w:t>
      </w:r>
      <w:r w:rsidR="0002210C" w:rsidRPr="00DC34F9">
        <w:rPr>
          <w:rFonts w:ascii="Arial" w:hAnsi="Arial" w:cs="Arial"/>
        </w:rPr>
        <w:t>/or</w:t>
      </w:r>
      <w:r w:rsidR="0056541F" w:rsidRPr="00DC34F9">
        <w:rPr>
          <w:rFonts w:ascii="Arial" w:hAnsi="Arial" w:cs="Arial"/>
        </w:rPr>
        <w:t xml:space="preserve"> </w:t>
      </w:r>
      <w:r w:rsidR="0094588A" w:rsidRPr="00DC34F9">
        <w:rPr>
          <w:rFonts w:ascii="Arial" w:hAnsi="Arial" w:cs="Arial"/>
        </w:rPr>
        <w:t xml:space="preserve">intend to </w:t>
      </w:r>
      <w:r w:rsidR="0002210C" w:rsidRPr="00DC34F9">
        <w:rPr>
          <w:rFonts w:ascii="Arial" w:hAnsi="Arial" w:cs="Arial"/>
        </w:rPr>
        <w:t>disclose to the Company, information or data</w:t>
      </w:r>
      <w:r w:rsidR="0094588A" w:rsidRPr="00DC34F9">
        <w:rPr>
          <w:rFonts w:ascii="Arial" w:hAnsi="Arial" w:cs="Arial"/>
        </w:rPr>
        <w:t xml:space="preserve"> for the purpose</w:t>
      </w:r>
      <w:r w:rsidR="0002210C" w:rsidRPr="00DC34F9">
        <w:rPr>
          <w:rFonts w:ascii="Arial" w:hAnsi="Arial" w:cs="Arial"/>
        </w:rPr>
        <w:t>s</w:t>
      </w:r>
      <w:r w:rsidR="0094588A" w:rsidRPr="00DC34F9">
        <w:rPr>
          <w:rFonts w:ascii="Arial" w:hAnsi="Arial" w:cs="Arial"/>
        </w:rPr>
        <w:t xml:space="preserve"> of discussing and evaluating the possibility of </w:t>
      </w:r>
      <w:r w:rsidR="0094588A" w:rsidRPr="00DC34F9">
        <w:rPr>
          <w:rFonts w:ascii="Arial" w:hAnsi="Arial" w:cs="Arial"/>
          <w:lang w:val="en-GB"/>
        </w:rPr>
        <w:t>establishing a business relationship</w:t>
      </w:r>
      <w:r w:rsidR="0094588A" w:rsidRPr="00DC34F9">
        <w:rPr>
          <w:rFonts w:ascii="Arial" w:hAnsi="Arial" w:cs="Arial"/>
        </w:rPr>
        <w:t>.</w:t>
      </w:r>
    </w:p>
    <w:p w14:paraId="717A54E6" w14:textId="77777777" w:rsidR="001363C6" w:rsidRPr="00DC34F9" w:rsidRDefault="001363C6" w:rsidP="0075261D">
      <w:pPr>
        <w:widowControl w:val="0"/>
        <w:jc w:val="both"/>
        <w:rPr>
          <w:rFonts w:ascii="Arial" w:hAnsi="Arial" w:cs="Arial"/>
        </w:rPr>
      </w:pPr>
    </w:p>
    <w:p w14:paraId="717A54E7" w14:textId="506A20E5" w:rsidR="0094588A" w:rsidRPr="00DC34F9" w:rsidRDefault="0094588A" w:rsidP="0075261D">
      <w:pPr>
        <w:widowControl w:val="0"/>
        <w:numPr>
          <w:ilvl w:val="0"/>
          <w:numId w:val="38"/>
        </w:numPr>
        <w:ind w:hanging="720"/>
        <w:jc w:val="both"/>
        <w:rPr>
          <w:rFonts w:ascii="Arial" w:hAnsi="Arial" w:cs="Arial"/>
        </w:rPr>
      </w:pPr>
      <w:r w:rsidRPr="00DC34F9">
        <w:rPr>
          <w:rFonts w:ascii="Arial" w:hAnsi="Arial" w:cs="Arial"/>
        </w:rPr>
        <w:t xml:space="preserve">All information or data </w:t>
      </w:r>
      <w:r w:rsidR="0002210C" w:rsidRPr="00DC34F9">
        <w:rPr>
          <w:rFonts w:ascii="Arial" w:hAnsi="Arial" w:cs="Arial"/>
        </w:rPr>
        <w:t xml:space="preserve">disclosed by </w:t>
      </w:r>
      <w:r w:rsidR="00C62D6F">
        <w:rPr>
          <w:rFonts w:ascii="Arial" w:hAnsi="Arial" w:cs="Arial"/>
          <w:lang w:val="en-GB"/>
        </w:rPr>
        <w:t>Synapxe</w:t>
      </w:r>
      <w:r w:rsidR="00D93B7F" w:rsidRPr="00DC34F9">
        <w:rPr>
          <w:rFonts w:ascii="Arial" w:hAnsi="Arial" w:cs="Arial"/>
        </w:rPr>
        <w:t xml:space="preserve"> </w:t>
      </w:r>
      <w:r w:rsidR="0002210C" w:rsidRPr="00DC34F9">
        <w:rPr>
          <w:rFonts w:ascii="Arial" w:hAnsi="Arial" w:cs="Arial"/>
        </w:rPr>
        <w:t>to the Company</w:t>
      </w:r>
      <w:r w:rsidRPr="00DC34F9">
        <w:rPr>
          <w:rFonts w:ascii="Arial" w:hAnsi="Arial" w:cs="Arial"/>
        </w:rPr>
        <w:t xml:space="preserve"> whether in writing, orally or </w:t>
      </w:r>
      <w:r w:rsidR="0005163D" w:rsidRPr="00DC34F9">
        <w:rPr>
          <w:rFonts w:ascii="Arial" w:hAnsi="Arial" w:cs="Arial"/>
        </w:rPr>
        <w:t xml:space="preserve">presented </w:t>
      </w:r>
      <w:r w:rsidRPr="00DC34F9">
        <w:rPr>
          <w:rFonts w:ascii="Arial" w:hAnsi="Arial" w:cs="Arial"/>
        </w:rPr>
        <w:t xml:space="preserve">by any other means is highly confidential, and any </w:t>
      </w:r>
      <w:r w:rsidR="00BE0EB1" w:rsidRPr="00DC34F9">
        <w:rPr>
          <w:rFonts w:ascii="Arial" w:hAnsi="Arial" w:cs="Arial"/>
        </w:rPr>
        <w:t xml:space="preserve">unauthorised </w:t>
      </w:r>
      <w:r w:rsidRPr="00DC34F9">
        <w:rPr>
          <w:rFonts w:ascii="Arial" w:hAnsi="Arial" w:cs="Arial"/>
        </w:rPr>
        <w:t xml:space="preserve">disclosure thereof (whether directly or indirectly) to a third party would have a detrimental effect </w:t>
      </w:r>
      <w:r w:rsidR="0005163D" w:rsidRPr="00DC34F9">
        <w:rPr>
          <w:rFonts w:ascii="Arial" w:hAnsi="Arial" w:cs="Arial"/>
        </w:rPr>
        <w:t xml:space="preserve">on </w:t>
      </w:r>
      <w:r w:rsidR="00C62D6F">
        <w:rPr>
          <w:rFonts w:ascii="Arial" w:hAnsi="Arial" w:cs="Arial"/>
          <w:lang w:val="en-GB"/>
        </w:rPr>
        <w:t>Synapxe</w:t>
      </w:r>
      <w:r w:rsidR="0005163D" w:rsidRPr="00DC34F9">
        <w:rPr>
          <w:rFonts w:ascii="Arial" w:hAnsi="Arial" w:cs="Arial"/>
        </w:rPr>
        <w:t xml:space="preserve"> and its Affiliates</w:t>
      </w:r>
      <w:r w:rsidRPr="00DC34F9">
        <w:rPr>
          <w:rFonts w:ascii="Arial" w:hAnsi="Arial" w:cs="Arial"/>
        </w:rPr>
        <w:t xml:space="preserve">. In particular, </w:t>
      </w:r>
      <w:r w:rsidR="0005163D" w:rsidRPr="00DC34F9">
        <w:rPr>
          <w:rFonts w:ascii="Arial" w:hAnsi="Arial" w:cs="Arial"/>
        </w:rPr>
        <w:t xml:space="preserve">such </w:t>
      </w:r>
      <w:r w:rsidR="00BE0EB1" w:rsidRPr="00DC34F9">
        <w:rPr>
          <w:rFonts w:ascii="Arial" w:hAnsi="Arial" w:cs="Arial"/>
        </w:rPr>
        <w:t xml:space="preserve">unauthorised </w:t>
      </w:r>
      <w:r w:rsidRPr="00DC34F9">
        <w:rPr>
          <w:rFonts w:ascii="Arial" w:hAnsi="Arial" w:cs="Arial"/>
        </w:rPr>
        <w:t xml:space="preserve">disclosure </w:t>
      </w:r>
      <w:r w:rsidR="0005163D" w:rsidRPr="00DC34F9">
        <w:rPr>
          <w:rFonts w:ascii="Arial" w:hAnsi="Arial" w:cs="Arial"/>
        </w:rPr>
        <w:t xml:space="preserve">may </w:t>
      </w:r>
      <w:r w:rsidRPr="00DC34F9">
        <w:rPr>
          <w:rFonts w:ascii="Arial" w:hAnsi="Arial" w:cs="Arial"/>
        </w:rPr>
        <w:t xml:space="preserve">adversely affect patients and under certain circumstances, disclosure by the </w:t>
      </w:r>
      <w:r w:rsidR="00433919" w:rsidRPr="00DC34F9">
        <w:rPr>
          <w:rFonts w:ascii="Arial" w:hAnsi="Arial" w:cs="Arial"/>
        </w:rPr>
        <w:t xml:space="preserve">Company </w:t>
      </w:r>
      <w:r w:rsidRPr="00DC34F9">
        <w:rPr>
          <w:rFonts w:ascii="Arial" w:hAnsi="Arial" w:cs="Arial"/>
        </w:rPr>
        <w:t xml:space="preserve">could expose </w:t>
      </w:r>
      <w:r w:rsidR="00C62D6F">
        <w:rPr>
          <w:rFonts w:ascii="Arial" w:hAnsi="Arial" w:cs="Arial"/>
          <w:lang w:val="en-GB"/>
        </w:rPr>
        <w:t>Synapxe</w:t>
      </w:r>
      <w:r w:rsidR="0002210C" w:rsidRPr="00DC34F9">
        <w:rPr>
          <w:rFonts w:ascii="Arial" w:hAnsi="Arial" w:cs="Arial"/>
        </w:rPr>
        <w:t xml:space="preserve"> and/or the Company</w:t>
      </w:r>
      <w:r w:rsidR="00E55B27" w:rsidRPr="00DC34F9">
        <w:rPr>
          <w:rFonts w:ascii="Arial" w:hAnsi="Arial" w:cs="Arial"/>
        </w:rPr>
        <w:t xml:space="preserve"> </w:t>
      </w:r>
      <w:r w:rsidRPr="00DC34F9">
        <w:rPr>
          <w:rFonts w:ascii="Arial" w:hAnsi="Arial" w:cs="Arial"/>
        </w:rPr>
        <w:t xml:space="preserve">to criminal prosecution and judicial sanctions. </w:t>
      </w:r>
    </w:p>
    <w:p w14:paraId="717A54E8" w14:textId="77777777" w:rsidR="00966806" w:rsidRPr="00DC34F9" w:rsidRDefault="00966806" w:rsidP="0075261D">
      <w:pPr>
        <w:widowControl w:val="0"/>
        <w:jc w:val="both"/>
        <w:rPr>
          <w:rFonts w:ascii="Arial" w:hAnsi="Arial" w:cs="Arial"/>
          <w:lang w:val="en-GB"/>
        </w:rPr>
      </w:pPr>
    </w:p>
    <w:p w14:paraId="717A54EB"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DEFINITIONS</w:t>
      </w:r>
    </w:p>
    <w:p w14:paraId="717A54EC" w14:textId="77777777" w:rsidR="00966806" w:rsidRPr="00DC34F9" w:rsidRDefault="00966806" w:rsidP="0075261D">
      <w:pPr>
        <w:widowControl w:val="0"/>
        <w:jc w:val="both"/>
        <w:rPr>
          <w:rFonts w:ascii="Arial" w:hAnsi="Arial" w:cs="Arial"/>
          <w:lang w:val="en-GB"/>
        </w:rPr>
      </w:pPr>
    </w:p>
    <w:p w14:paraId="717A54ED" w14:textId="17983AED" w:rsidR="00966806" w:rsidRPr="00DC34F9" w:rsidRDefault="0005163D" w:rsidP="0075261D">
      <w:pPr>
        <w:pStyle w:val="BodyTextIndent3"/>
        <w:widowControl w:val="0"/>
        <w:numPr>
          <w:ilvl w:val="1"/>
          <w:numId w:val="19"/>
        </w:numPr>
        <w:tabs>
          <w:tab w:val="clear" w:pos="720"/>
        </w:tabs>
        <w:rPr>
          <w:sz w:val="20"/>
        </w:rPr>
      </w:pPr>
      <w:r w:rsidRPr="00DC34F9">
        <w:rPr>
          <w:sz w:val="20"/>
        </w:rPr>
        <w:t>For the purpose of this</w:t>
      </w:r>
      <w:r w:rsidR="00966806" w:rsidRPr="00DC34F9">
        <w:rPr>
          <w:sz w:val="20"/>
        </w:rPr>
        <w:t xml:space="preserve"> </w:t>
      </w:r>
      <w:r w:rsidR="003A611E" w:rsidRPr="00DC34F9">
        <w:rPr>
          <w:sz w:val="20"/>
        </w:rPr>
        <w:t>NDA</w:t>
      </w:r>
      <w:r w:rsidR="00966806" w:rsidRPr="00DC34F9">
        <w:rPr>
          <w:sz w:val="20"/>
        </w:rPr>
        <w:t xml:space="preserve">, the </w:t>
      </w:r>
      <w:r w:rsidR="009C52EE" w:rsidRPr="00DC34F9">
        <w:rPr>
          <w:sz w:val="20"/>
        </w:rPr>
        <w:t xml:space="preserve">following </w:t>
      </w:r>
      <w:r w:rsidR="00966806" w:rsidRPr="00DC34F9">
        <w:rPr>
          <w:sz w:val="20"/>
        </w:rPr>
        <w:t>expressions</w:t>
      </w:r>
      <w:r w:rsidRPr="00DC34F9">
        <w:rPr>
          <w:sz w:val="20"/>
        </w:rPr>
        <w:t xml:space="preserve"> </w:t>
      </w:r>
      <w:r w:rsidR="00966806" w:rsidRPr="00DC34F9">
        <w:rPr>
          <w:sz w:val="20"/>
        </w:rPr>
        <w:t>shall have the meanings</w:t>
      </w:r>
      <w:r w:rsidR="009C52EE" w:rsidRPr="00DC34F9">
        <w:rPr>
          <w:sz w:val="20"/>
        </w:rPr>
        <w:t xml:space="preserve"> assigned hereunder</w:t>
      </w:r>
      <w:r w:rsidR="00966806" w:rsidRPr="00DC34F9">
        <w:rPr>
          <w:sz w:val="20"/>
        </w:rPr>
        <w:t>:</w:t>
      </w:r>
    </w:p>
    <w:p w14:paraId="717A54EE" w14:textId="77777777" w:rsidR="00966806" w:rsidRPr="00DC34F9" w:rsidRDefault="00966806" w:rsidP="0075261D">
      <w:pPr>
        <w:widowControl w:val="0"/>
        <w:jc w:val="both"/>
        <w:rPr>
          <w:rFonts w:ascii="Arial" w:hAnsi="Arial" w:cs="Arial"/>
          <w:lang w:val="en-GB"/>
        </w:rPr>
      </w:pPr>
    </w:p>
    <w:p w14:paraId="717A54EF" w14:textId="6018A664" w:rsidR="00966806" w:rsidRPr="00DC34F9" w:rsidRDefault="003201CC" w:rsidP="0075261D">
      <w:pPr>
        <w:widowControl w:val="0"/>
        <w:numPr>
          <w:ilvl w:val="0"/>
          <w:numId w:val="40"/>
        </w:numPr>
        <w:ind w:left="1440" w:hanging="720"/>
        <w:jc w:val="both"/>
        <w:rPr>
          <w:rFonts w:ascii="Arial" w:hAnsi="Arial" w:cs="Arial"/>
          <w:lang w:val="en-GB"/>
        </w:rPr>
      </w:pPr>
      <w:r w:rsidRPr="00DC34F9">
        <w:rPr>
          <w:rFonts w:ascii="Arial" w:hAnsi="Arial" w:cs="Arial"/>
          <w:lang w:val="en-GB"/>
        </w:rPr>
        <w:t>“</w:t>
      </w:r>
      <w:r w:rsidRPr="00DC34F9">
        <w:rPr>
          <w:rFonts w:ascii="Arial" w:hAnsi="Arial" w:cs="Arial"/>
          <w:b/>
          <w:lang w:val="en-GB"/>
        </w:rPr>
        <w:t>Purpose</w:t>
      </w:r>
      <w:r w:rsidRPr="00DC34F9">
        <w:rPr>
          <w:rFonts w:ascii="Arial" w:hAnsi="Arial" w:cs="Arial"/>
          <w:lang w:val="en-GB"/>
        </w:rPr>
        <w:t>”</w:t>
      </w:r>
      <w:r w:rsidR="00966806" w:rsidRPr="00DC34F9">
        <w:rPr>
          <w:rFonts w:ascii="Arial" w:hAnsi="Arial" w:cs="Arial"/>
          <w:lang w:val="en-GB"/>
        </w:rPr>
        <w:t xml:space="preserve"> shall mean the </w:t>
      </w:r>
      <w:r w:rsidR="00760807" w:rsidRPr="00DC34F9">
        <w:rPr>
          <w:rFonts w:ascii="Arial" w:hAnsi="Arial" w:cs="Arial"/>
          <w:lang w:val="en-GB"/>
        </w:rPr>
        <w:t xml:space="preserve">intention to </w:t>
      </w:r>
      <w:r w:rsidR="00654CA8" w:rsidRPr="00DC34F9">
        <w:rPr>
          <w:rFonts w:ascii="Arial" w:hAnsi="Arial" w:cs="Arial"/>
          <w:lang w:val="en-GB"/>
        </w:rPr>
        <w:t xml:space="preserve">explore </w:t>
      </w:r>
      <w:r w:rsidR="00760807" w:rsidRPr="00DC34F9">
        <w:rPr>
          <w:rFonts w:ascii="Arial" w:hAnsi="Arial" w:cs="Arial"/>
          <w:lang w:val="en-GB"/>
        </w:rPr>
        <w:t>establish</w:t>
      </w:r>
      <w:r w:rsidR="00654CA8" w:rsidRPr="00DC34F9">
        <w:rPr>
          <w:rFonts w:ascii="Arial" w:hAnsi="Arial" w:cs="Arial"/>
          <w:lang w:val="en-GB"/>
        </w:rPr>
        <w:t>ing</w:t>
      </w:r>
      <w:r w:rsidR="00966806" w:rsidRPr="00DC34F9">
        <w:rPr>
          <w:rFonts w:ascii="Arial" w:hAnsi="Arial" w:cs="Arial"/>
          <w:lang w:val="en-GB"/>
        </w:rPr>
        <w:t xml:space="preserve"> a business relationship between the parties</w:t>
      </w:r>
      <w:r w:rsidR="00AB46E1" w:rsidRPr="00DC34F9">
        <w:rPr>
          <w:rFonts w:ascii="Arial" w:hAnsi="Arial" w:cs="Arial"/>
          <w:lang w:val="en-GB"/>
        </w:rPr>
        <w:t xml:space="preserve"> in respect of </w:t>
      </w:r>
      <w:r w:rsidR="006B6A3D" w:rsidRPr="00DC34F9">
        <w:rPr>
          <w:rFonts w:ascii="Arial" w:hAnsi="Arial" w:cs="Arial"/>
          <w:lang w:val="en-GB"/>
        </w:rPr>
        <w:t xml:space="preserve">the </w:t>
      </w:r>
      <w:r w:rsidR="00762192" w:rsidRPr="00DC34F9">
        <w:rPr>
          <w:rFonts w:ascii="Arial" w:hAnsi="Arial" w:cs="Arial"/>
          <w:lang w:val="en-GB"/>
        </w:rPr>
        <w:t>P</w:t>
      </w:r>
      <w:r w:rsidR="005E3C4B" w:rsidRPr="00DC34F9">
        <w:rPr>
          <w:rFonts w:ascii="Arial" w:hAnsi="Arial" w:cs="Arial"/>
          <w:lang w:val="en-GB"/>
        </w:rPr>
        <w:t>roject, and the conduct of business by the parties in respect of the same</w:t>
      </w:r>
      <w:r w:rsidR="00966806" w:rsidRPr="00DC34F9">
        <w:rPr>
          <w:rFonts w:ascii="Arial" w:hAnsi="Arial" w:cs="Arial"/>
          <w:lang w:val="en-GB"/>
        </w:rPr>
        <w:t>.</w:t>
      </w:r>
    </w:p>
    <w:p w14:paraId="7375FCF8" w14:textId="77777777" w:rsidR="00654CA8" w:rsidRPr="00DC34F9" w:rsidRDefault="00654CA8" w:rsidP="0075261D">
      <w:pPr>
        <w:widowControl w:val="0"/>
        <w:ind w:left="1440"/>
        <w:jc w:val="both"/>
        <w:rPr>
          <w:rFonts w:ascii="Arial" w:hAnsi="Arial" w:cs="Arial"/>
          <w:lang w:val="en-GB"/>
        </w:rPr>
      </w:pPr>
    </w:p>
    <w:p w14:paraId="717A54F0" w14:textId="6C94C234" w:rsidR="00076070" w:rsidRPr="00DC34F9" w:rsidRDefault="003201CC" w:rsidP="0075261D">
      <w:pPr>
        <w:widowControl w:val="0"/>
        <w:numPr>
          <w:ilvl w:val="0"/>
          <w:numId w:val="40"/>
        </w:numPr>
        <w:ind w:left="1440" w:hanging="720"/>
        <w:jc w:val="both"/>
        <w:rPr>
          <w:rFonts w:ascii="Arial" w:hAnsi="Arial" w:cs="Arial"/>
          <w:lang w:val="en-GB"/>
        </w:rPr>
      </w:pPr>
      <w:r w:rsidRPr="00DC34F9">
        <w:rPr>
          <w:rFonts w:ascii="Arial" w:hAnsi="Arial" w:cs="Arial"/>
          <w:lang w:val="en-GB"/>
        </w:rPr>
        <w:t>“</w:t>
      </w:r>
      <w:r w:rsidRPr="00DC34F9">
        <w:rPr>
          <w:rFonts w:ascii="Arial" w:hAnsi="Arial" w:cs="Arial"/>
          <w:b/>
          <w:lang w:val="en-GB"/>
        </w:rPr>
        <w:t>Confidential Information</w:t>
      </w:r>
      <w:r w:rsidRPr="00DC34F9">
        <w:rPr>
          <w:rFonts w:ascii="Arial" w:hAnsi="Arial" w:cs="Arial"/>
          <w:lang w:val="en-GB"/>
        </w:rPr>
        <w:t>”</w:t>
      </w:r>
      <w:r w:rsidR="00076070" w:rsidRPr="00DC34F9">
        <w:rPr>
          <w:rFonts w:ascii="Arial" w:hAnsi="Arial" w:cs="Arial"/>
          <w:lang w:val="en-GB"/>
        </w:rPr>
        <w:t xml:space="preserve"> shall mean all information</w:t>
      </w:r>
      <w:r w:rsidR="0005163D" w:rsidRPr="00DC34F9">
        <w:rPr>
          <w:rFonts w:ascii="Arial" w:hAnsi="Arial" w:cs="Arial"/>
          <w:lang w:val="en-GB"/>
        </w:rPr>
        <w:t>,</w:t>
      </w:r>
      <w:r w:rsidR="00076070" w:rsidRPr="00DC34F9">
        <w:rPr>
          <w:rFonts w:ascii="Arial" w:hAnsi="Arial" w:cs="Arial"/>
          <w:lang w:val="en-GB"/>
        </w:rPr>
        <w:t xml:space="preserve"> </w:t>
      </w:r>
      <w:r w:rsidR="00076070" w:rsidRPr="00DC34F9">
        <w:rPr>
          <w:rFonts w:ascii="Arial" w:hAnsi="Arial" w:cs="Arial"/>
        </w:rPr>
        <w:t xml:space="preserve">whether or not regarding </w:t>
      </w:r>
      <w:r w:rsidR="0002796A" w:rsidRPr="00DC34F9">
        <w:rPr>
          <w:rFonts w:ascii="Arial" w:hAnsi="Arial" w:cs="Arial"/>
        </w:rPr>
        <w:t xml:space="preserve">to </w:t>
      </w:r>
      <w:r w:rsidR="00076070" w:rsidRPr="00DC34F9">
        <w:rPr>
          <w:rFonts w:ascii="Arial" w:hAnsi="Arial" w:cs="Arial"/>
        </w:rPr>
        <w:t xml:space="preserve">the Purpose, that </w:t>
      </w:r>
      <w:r w:rsidR="00C62D6F">
        <w:rPr>
          <w:rFonts w:ascii="Arial" w:hAnsi="Arial" w:cs="Arial"/>
          <w:lang w:val="en-GB"/>
        </w:rPr>
        <w:t>Synapxe</w:t>
      </w:r>
      <w:r w:rsidR="00076070" w:rsidRPr="00DC34F9">
        <w:rPr>
          <w:rFonts w:ascii="Arial" w:hAnsi="Arial" w:cs="Arial"/>
        </w:rPr>
        <w:t xml:space="preserve"> or its </w:t>
      </w:r>
      <w:r w:rsidR="005B343F" w:rsidRPr="00DC34F9">
        <w:rPr>
          <w:rFonts w:ascii="Arial" w:hAnsi="Arial" w:cs="Arial"/>
        </w:rPr>
        <w:t>A</w:t>
      </w:r>
      <w:r w:rsidR="00076070" w:rsidRPr="00DC34F9">
        <w:rPr>
          <w:rFonts w:ascii="Arial" w:hAnsi="Arial" w:cs="Arial"/>
        </w:rPr>
        <w:t>ffiliates may from time to time</w:t>
      </w:r>
      <w:r w:rsidR="008A716D" w:rsidRPr="00DC34F9">
        <w:rPr>
          <w:rFonts w:ascii="Arial" w:hAnsi="Arial" w:cs="Arial"/>
        </w:rPr>
        <w:t xml:space="preserve"> (including prior to the </w:t>
      </w:r>
      <w:r w:rsidR="00D70C78" w:rsidRPr="00DC34F9">
        <w:rPr>
          <w:rFonts w:ascii="Arial" w:hAnsi="Arial" w:cs="Arial"/>
        </w:rPr>
        <w:t xml:space="preserve">Effective Date </w:t>
      </w:r>
      <w:r w:rsidR="008A716D" w:rsidRPr="00DC34F9">
        <w:rPr>
          <w:rFonts w:ascii="Arial" w:hAnsi="Arial" w:cs="Arial"/>
        </w:rPr>
        <w:t>of this NDA)</w:t>
      </w:r>
      <w:r w:rsidR="00076070" w:rsidRPr="00DC34F9">
        <w:rPr>
          <w:rFonts w:ascii="Arial" w:hAnsi="Arial" w:cs="Arial"/>
        </w:rPr>
        <w:t xml:space="preserve"> provide to the </w:t>
      </w:r>
      <w:r w:rsidR="005B343F" w:rsidRPr="00DC34F9">
        <w:rPr>
          <w:rFonts w:ascii="Arial" w:hAnsi="Arial" w:cs="Arial"/>
        </w:rPr>
        <w:t>Company</w:t>
      </w:r>
      <w:r w:rsidR="0023443C" w:rsidRPr="00DC34F9">
        <w:rPr>
          <w:rFonts w:ascii="Arial" w:hAnsi="Arial" w:cs="Arial"/>
        </w:rPr>
        <w:t>,</w:t>
      </w:r>
      <w:r w:rsidR="0002796A" w:rsidRPr="00DC34F9">
        <w:rPr>
          <w:rFonts w:ascii="Arial" w:hAnsi="Arial" w:cs="Arial"/>
        </w:rPr>
        <w:t xml:space="preserve"> or that the Company </w:t>
      </w:r>
      <w:r w:rsidR="0023443C" w:rsidRPr="00DC34F9">
        <w:rPr>
          <w:rFonts w:ascii="Arial" w:hAnsi="Arial" w:cs="Arial"/>
        </w:rPr>
        <w:t xml:space="preserve">may </w:t>
      </w:r>
      <w:r w:rsidR="0002796A" w:rsidRPr="00DC34F9">
        <w:rPr>
          <w:rFonts w:ascii="Arial" w:hAnsi="Arial" w:cs="Arial"/>
        </w:rPr>
        <w:t>obtain or observe</w:t>
      </w:r>
      <w:r w:rsidR="0023443C" w:rsidRPr="00DC34F9">
        <w:rPr>
          <w:rFonts w:ascii="Arial" w:hAnsi="Arial" w:cs="Arial"/>
        </w:rPr>
        <w:t xml:space="preserve"> from </w:t>
      </w:r>
      <w:r w:rsidR="00C62D6F">
        <w:rPr>
          <w:rFonts w:ascii="Arial" w:hAnsi="Arial" w:cs="Arial"/>
          <w:lang w:val="en-GB"/>
        </w:rPr>
        <w:t>Synapxe</w:t>
      </w:r>
      <w:r w:rsidR="00D93B7F" w:rsidRPr="00DC34F9">
        <w:rPr>
          <w:rFonts w:ascii="Arial" w:hAnsi="Arial" w:cs="Arial"/>
        </w:rPr>
        <w:t xml:space="preserve"> </w:t>
      </w:r>
      <w:r w:rsidR="0023443C" w:rsidRPr="00DC34F9">
        <w:rPr>
          <w:rFonts w:ascii="Arial" w:hAnsi="Arial" w:cs="Arial"/>
        </w:rPr>
        <w:t>or its Affiliates</w:t>
      </w:r>
      <w:r w:rsidR="00076070" w:rsidRPr="00DC34F9">
        <w:rPr>
          <w:rFonts w:ascii="Arial" w:hAnsi="Arial" w:cs="Arial"/>
        </w:rPr>
        <w:t>, whether in oral, written, visual, electronic or other form including, but not limited to:</w:t>
      </w:r>
    </w:p>
    <w:p w14:paraId="717A54F1" w14:textId="77777777" w:rsidR="00966806" w:rsidRPr="00DC34F9" w:rsidRDefault="00966806" w:rsidP="0075261D">
      <w:pPr>
        <w:widowControl w:val="0"/>
        <w:autoSpaceDE w:val="0"/>
        <w:autoSpaceDN w:val="0"/>
        <w:adjustRightInd w:val="0"/>
        <w:jc w:val="both"/>
        <w:rPr>
          <w:rFonts w:ascii="Arial" w:hAnsi="Arial" w:cs="Arial"/>
          <w:lang w:val="en-GB"/>
        </w:rPr>
      </w:pPr>
    </w:p>
    <w:p w14:paraId="717A54F2" w14:textId="38F58D7B" w:rsidR="002B75B3" w:rsidRPr="00DC34F9" w:rsidRDefault="002B75B3"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 xml:space="preserve">all </w:t>
      </w:r>
      <w:r w:rsidR="005E3C4B" w:rsidRPr="00DC34F9">
        <w:rPr>
          <w:rFonts w:ascii="Arial" w:hAnsi="Arial" w:cs="Arial"/>
        </w:rPr>
        <w:t xml:space="preserve">Personal Data, including </w:t>
      </w:r>
      <w:r w:rsidRPr="00DC34F9">
        <w:rPr>
          <w:rFonts w:ascii="Arial" w:hAnsi="Arial" w:cs="Arial"/>
        </w:rPr>
        <w:t>patient data and information;</w:t>
      </w:r>
    </w:p>
    <w:p w14:paraId="717A54F3" w14:textId="3E07675D" w:rsidR="00B1000E"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 xml:space="preserve">all commercial, marketing and business information, strategic and development plans, </w:t>
      </w:r>
      <w:r w:rsidR="004F25F6" w:rsidRPr="00DC34F9">
        <w:rPr>
          <w:rFonts w:ascii="Arial" w:hAnsi="Arial" w:cs="Arial"/>
        </w:rPr>
        <w:t xml:space="preserve">forecasts, </w:t>
      </w:r>
      <w:r w:rsidR="00AF5A6C" w:rsidRPr="00DC34F9">
        <w:rPr>
          <w:rFonts w:ascii="Arial" w:hAnsi="Arial" w:cs="Arial"/>
        </w:rPr>
        <w:t>intentions,</w:t>
      </w:r>
      <w:r w:rsidR="007370A4" w:rsidRPr="00DC34F9">
        <w:rPr>
          <w:rFonts w:ascii="Arial" w:hAnsi="Arial" w:cs="Arial"/>
        </w:rPr>
        <w:t xml:space="preserve"> and</w:t>
      </w:r>
      <w:r w:rsidR="00AF5A6C" w:rsidRPr="00DC34F9">
        <w:rPr>
          <w:rFonts w:ascii="Arial" w:hAnsi="Arial" w:cs="Arial"/>
        </w:rPr>
        <w:t xml:space="preserve"> </w:t>
      </w:r>
      <w:r w:rsidRPr="00DC34F9">
        <w:rPr>
          <w:rFonts w:ascii="Arial" w:hAnsi="Arial" w:cs="Arial"/>
        </w:rPr>
        <w:t xml:space="preserve">any matter concerning </w:t>
      </w:r>
      <w:r w:rsidR="00C62D6F">
        <w:rPr>
          <w:rFonts w:ascii="Arial" w:hAnsi="Arial" w:cs="Arial"/>
          <w:lang w:val="en-GB"/>
        </w:rPr>
        <w:t>Synapxe</w:t>
      </w:r>
      <w:r w:rsidRPr="00DC34F9">
        <w:rPr>
          <w:rFonts w:ascii="Arial" w:hAnsi="Arial" w:cs="Arial"/>
        </w:rPr>
        <w:t xml:space="preserve">, its affairs, business, operations, shareholders, directors, officers, business associates, clients or any other person or entity having dealings with </w:t>
      </w:r>
      <w:r w:rsidR="00C62D6F">
        <w:rPr>
          <w:rFonts w:ascii="Arial" w:hAnsi="Arial" w:cs="Arial"/>
          <w:lang w:val="en-GB"/>
        </w:rPr>
        <w:t>Synapxe</w:t>
      </w:r>
      <w:r w:rsidRPr="00DC34F9">
        <w:rPr>
          <w:rFonts w:ascii="Arial" w:hAnsi="Arial" w:cs="Arial"/>
        </w:rPr>
        <w:t xml:space="preserve">; </w:t>
      </w:r>
    </w:p>
    <w:p w14:paraId="717A54F4" w14:textId="73487C02" w:rsidR="00B1000E"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 xml:space="preserve">information relating to the financial condition of </w:t>
      </w:r>
      <w:r w:rsidR="00C62D6F">
        <w:rPr>
          <w:rFonts w:ascii="Arial" w:hAnsi="Arial" w:cs="Arial"/>
          <w:lang w:val="en-GB"/>
        </w:rPr>
        <w:t>Synapxe</w:t>
      </w:r>
      <w:r w:rsidRPr="00DC34F9">
        <w:rPr>
          <w:rFonts w:ascii="Arial" w:hAnsi="Arial" w:cs="Arial"/>
        </w:rPr>
        <w:t xml:space="preserve">, its accounts, audited or otherwise, notes, memoranda, documents and/or records in any form whatsoever, whether electronic or otherwise; </w:t>
      </w:r>
    </w:p>
    <w:p w14:paraId="717A54F5" w14:textId="77777777" w:rsidR="0006673E"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 xml:space="preserve">scientific, technical, or other information in any form whatsoever, whether electronic or otherwise, relating to methods, processes, formulae, compositions, systems, techniques, product information, inventions, know-how, trade secrets, </w:t>
      </w:r>
      <w:r w:rsidR="004F25F6" w:rsidRPr="00DC34F9">
        <w:rPr>
          <w:rFonts w:ascii="Arial" w:hAnsi="Arial" w:cs="Arial"/>
        </w:rPr>
        <w:t xml:space="preserve">ideas, blue prints, </w:t>
      </w:r>
      <w:r w:rsidRPr="00DC34F9">
        <w:rPr>
          <w:rFonts w:ascii="Arial" w:hAnsi="Arial" w:cs="Arial"/>
        </w:rPr>
        <w:t xml:space="preserve">design rights, machines, computer programs, software, development codes and research projects; </w:t>
      </w:r>
    </w:p>
    <w:p w14:paraId="717A54F6" w14:textId="17427B17" w:rsidR="007219B6"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lastRenderedPageBreak/>
        <w:t xml:space="preserve">business plans, co-developer/collaborator identities, data, business records of every nature, customer lists and client database, pricing data, project records, market reports, sources of supply, employee lists, business manuals, policies and procedures, information relating to technologies or theory; </w:t>
      </w:r>
    </w:p>
    <w:p w14:paraId="717A54F7" w14:textId="77777777" w:rsidR="00086C02"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all information</w:t>
      </w:r>
      <w:r w:rsidR="005F33D3" w:rsidRPr="00DC34F9">
        <w:rPr>
          <w:rFonts w:ascii="Arial" w:hAnsi="Arial" w:cs="Arial"/>
        </w:rPr>
        <w:t xml:space="preserve"> or materials identified as</w:t>
      </w:r>
      <w:r w:rsidRPr="00DC34F9">
        <w:rPr>
          <w:rFonts w:ascii="Arial" w:hAnsi="Arial" w:cs="Arial"/>
        </w:rPr>
        <w:t xml:space="preserve"> Confidential Information or </w:t>
      </w:r>
      <w:r w:rsidR="005F33D3" w:rsidRPr="00DC34F9">
        <w:rPr>
          <w:rFonts w:ascii="Arial" w:hAnsi="Arial" w:cs="Arial"/>
        </w:rPr>
        <w:t xml:space="preserve">proprietary information </w:t>
      </w:r>
      <w:r w:rsidRPr="00DC34F9">
        <w:rPr>
          <w:rFonts w:ascii="Arial" w:hAnsi="Arial" w:cs="Arial"/>
        </w:rPr>
        <w:t>which is not ge</w:t>
      </w:r>
      <w:r w:rsidR="00804998" w:rsidRPr="00DC34F9">
        <w:rPr>
          <w:rFonts w:ascii="Arial" w:hAnsi="Arial" w:cs="Arial"/>
        </w:rPr>
        <w:t>nerally available to the public</w:t>
      </w:r>
      <w:r w:rsidR="00223E83" w:rsidRPr="00DC34F9">
        <w:rPr>
          <w:rFonts w:ascii="Arial" w:hAnsi="Arial" w:cs="Arial"/>
        </w:rPr>
        <w:t>;</w:t>
      </w:r>
    </w:p>
    <w:p w14:paraId="717A54F8" w14:textId="713031E5" w:rsidR="00B83F07" w:rsidRPr="00DC34F9" w:rsidRDefault="00B83F07"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lang w:val="en-GB"/>
        </w:rPr>
        <w:t xml:space="preserve">all such information or data relating to any </w:t>
      </w:r>
      <w:r w:rsidRPr="00DC34F9">
        <w:rPr>
          <w:rFonts w:ascii="Arial" w:hAnsi="Arial" w:cs="Arial"/>
        </w:rPr>
        <w:t xml:space="preserve">Affiliate of </w:t>
      </w:r>
      <w:r w:rsidR="00C62D6F">
        <w:rPr>
          <w:rFonts w:ascii="Arial" w:hAnsi="Arial" w:cs="Arial"/>
          <w:lang w:val="en-GB"/>
        </w:rPr>
        <w:t>Synapxe</w:t>
      </w:r>
      <w:r w:rsidRPr="00DC34F9">
        <w:rPr>
          <w:rFonts w:ascii="Arial" w:hAnsi="Arial" w:cs="Arial"/>
        </w:rPr>
        <w:t>;</w:t>
      </w:r>
    </w:p>
    <w:p w14:paraId="62D735AB" w14:textId="77777777" w:rsidR="00654CA8" w:rsidRPr="00DC34F9" w:rsidRDefault="00654CA8" w:rsidP="0075261D">
      <w:pPr>
        <w:widowControl w:val="0"/>
        <w:autoSpaceDE w:val="0"/>
        <w:autoSpaceDN w:val="0"/>
        <w:adjustRightInd w:val="0"/>
        <w:ind w:left="2160"/>
        <w:jc w:val="both"/>
        <w:rPr>
          <w:rFonts w:ascii="Arial" w:hAnsi="Arial" w:cs="Arial"/>
        </w:rPr>
      </w:pPr>
    </w:p>
    <w:p w14:paraId="717A54FA" w14:textId="1A8369AC" w:rsidR="00223E83" w:rsidRPr="00DC34F9" w:rsidRDefault="00223E83" w:rsidP="0075261D">
      <w:pPr>
        <w:widowControl w:val="0"/>
        <w:autoSpaceDE w:val="0"/>
        <w:autoSpaceDN w:val="0"/>
        <w:adjustRightInd w:val="0"/>
        <w:ind w:left="1440"/>
        <w:jc w:val="both"/>
        <w:rPr>
          <w:rFonts w:ascii="Arial" w:hAnsi="Arial" w:cs="Arial"/>
        </w:rPr>
      </w:pPr>
      <w:r w:rsidRPr="00DC34F9">
        <w:rPr>
          <w:rFonts w:ascii="Arial" w:hAnsi="Arial" w:cs="Arial"/>
        </w:rPr>
        <w:t>and all copies, reproductions and extracts thereof, in any format or manner of storage, whether in whole or in part</w:t>
      </w:r>
      <w:r w:rsidR="00785C89" w:rsidRPr="00DC34F9">
        <w:rPr>
          <w:rFonts w:ascii="Arial" w:hAnsi="Arial" w:cs="Arial"/>
        </w:rPr>
        <w:t xml:space="preserve"> or</w:t>
      </w:r>
      <w:r w:rsidRPr="00DC34F9">
        <w:rPr>
          <w:rFonts w:ascii="Arial" w:hAnsi="Arial" w:cs="Arial"/>
        </w:rPr>
        <w:t xml:space="preserve"> together with any other property of </w:t>
      </w:r>
      <w:r w:rsidR="00C62D6F">
        <w:rPr>
          <w:rFonts w:ascii="Arial" w:hAnsi="Arial" w:cs="Arial"/>
          <w:lang w:val="en-GB"/>
        </w:rPr>
        <w:t>Synapxe</w:t>
      </w:r>
      <w:r w:rsidR="005B343F" w:rsidRPr="00DC34F9">
        <w:rPr>
          <w:rFonts w:ascii="Arial" w:hAnsi="Arial" w:cs="Arial"/>
        </w:rPr>
        <w:t xml:space="preserve"> </w:t>
      </w:r>
      <w:r w:rsidRPr="00DC34F9">
        <w:rPr>
          <w:rFonts w:ascii="Arial" w:hAnsi="Arial" w:cs="Arial"/>
        </w:rPr>
        <w:t xml:space="preserve">made or acquired by the </w:t>
      </w:r>
      <w:r w:rsidR="005B343F" w:rsidRPr="00DC34F9">
        <w:rPr>
          <w:rFonts w:ascii="Arial" w:hAnsi="Arial" w:cs="Arial"/>
        </w:rPr>
        <w:t xml:space="preserve">Company </w:t>
      </w:r>
      <w:r w:rsidR="00555CD0" w:rsidRPr="00DC34F9">
        <w:rPr>
          <w:rFonts w:ascii="Arial" w:hAnsi="Arial" w:cs="Arial"/>
        </w:rPr>
        <w:t>or coming into the Company’s</w:t>
      </w:r>
      <w:r w:rsidRPr="00DC34F9">
        <w:rPr>
          <w:rFonts w:ascii="Arial" w:hAnsi="Arial" w:cs="Arial"/>
        </w:rPr>
        <w:t xml:space="preserve"> possession or control in any manner whatsoever.</w:t>
      </w:r>
      <w:r w:rsidR="00DD055A" w:rsidRPr="00DC34F9">
        <w:rPr>
          <w:rFonts w:ascii="Arial" w:hAnsi="Arial" w:cs="Arial"/>
        </w:rPr>
        <w:t xml:space="preserve"> For avoidance of doubt, any Confidential Information of </w:t>
      </w:r>
      <w:r w:rsidR="00C62D6F">
        <w:rPr>
          <w:rFonts w:ascii="Arial" w:hAnsi="Arial" w:cs="Arial"/>
          <w:lang w:val="en-GB"/>
        </w:rPr>
        <w:t>Synapxe</w:t>
      </w:r>
      <w:r w:rsidR="00DD055A" w:rsidRPr="00DC34F9">
        <w:rPr>
          <w:rFonts w:ascii="Arial" w:hAnsi="Arial" w:cs="Arial"/>
        </w:rPr>
        <w:t>’</w:t>
      </w:r>
      <w:r w:rsidR="00C62D6F">
        <w:rPr>
          <w:rFonts w:ascii="Arial" w:hAnsi="Arial" w:cs="Arial"/>
        </w:rPr>
        <w:t>s</w:t>
      </w:r>
      <w:r w:rsidR="00DD055A" w:rsidRPr="00DC34F9">
        <w:rPr>
          <w:rFonts w:ascii="Arial" w:hAnsi="Arial" w:cs="Arial"/>
        </w:rPr>
        <w:t xml:space="preserve"> Affiliates shall be deemed to be Confidential Information of </w:t>
      </w:r>
      <w:r w:rsidR="00C62D6F">
        <w:rPr>
          <w:rFonts w:ascii="Arial" w:hAnsi="Arial" w:cs="Arial"/>
          <w:lang w:val="en-GB"/>
        </w:rPr>
        <w:t>Synapxe</w:t>
      </w:r>
      <w:r w:rsidR="00DD055A" w:rsidRPr="00DC34F9">
        <w:rPr>
          <w:rFonts w:ascii="Arial" w:hAnsi="Arial" w:cs="Arial"/>
        </w:rPr>
        <w:t>.</w:t>
      </w:r>
    </w:p>
    <w:p w14:paraId="717A54FB" w14:textId="77777777" w:rsidR="000A061C" w:rsidRPr="00DC34F9" w:rsidRDefault="000A061C" w:rsidP="0075261D">
      <w:pPr>
        <w:pStyle w:val="ListParagraph"/>
        <w:widowControl w:val="0"/>
        <w:rPr>
          <w:rFonts w:ascii="Arial" w:hAnsi="Arial" w:cs="Arial"/>
        </w:rPr>
      </w:pPr>
    </w:p>
    <w:p w14:paraId="717A54FE" w14:textId="76C166C6" w:rsidR="00966806" w:rsidRPr="00DC34F9" w:rsidRDefault="008C0733" w:rsidP="0075261D">
      <w:pPr>
        <w:widowControl w:val="0"/>
        <w:ind w:left="1440"/>
        <w:jc w:val="both"/>
        <w:rPr>
          <w:rFonts w:ascii="Arial" w:hAnsi="Arial" w:cs="Arial"/>
          <w:lang w:val="en-GB"/>
        </w:rPr>
      </w:pPr>
      <w:bookmarkStart w:id="1" w:name="_Ref313607117"/>
      <w:r w:rsidRPr="00DC34F9">
        <w:rPr>
          <w:rFonts w:ascii="Arial" w:hAnsi="Arial" w:cs="Arial"/>
        </w:rPr>
        <w:t>“</w:t>
      </w:r>
      <w:r w:rsidR="00966806" w:rsidRPr="00DC34F9">
        <w:rPr>
          <w:rFonts w:ascii="Arial" w:hAnsi="Arial" w:cs="Arial"/>
        </w:rPr>
        <w:t>Confidential Information</w:t>
      </w:r>
      <w:r w:rsidRPr="00DC34F9">
        <w:rPr>
          <w:rFonts w:ascii="Arial" w:hAnsi="Arial" w:cs="Arial"/>
        </w:rPr>
        <w:t>”</w:t>
      </w:r>
      <w:r w:rsidR="00966806" w:rsidRPr="00DC34F9">
        <w:rPr>
          <w:rFonts w:ascii="Arial" w:hAnsi="Arial" w:cs="Arial"/>
        </w:rPr>
        <w:t xml:space="preserve"> does not include information:</w:t>
      </w:r>
      <w:bookmarkEnd w:id="1"/>
    </w:p>
    <w:p w14:paraId="717A54FF" w14:textId="77777777" w:rsidR="00966806" w:rsidRPr="00DC34F9" w:rsidRDefault="00966806" w:rsidP="0075261D">
      <w:pPr>
        <w:widowControl w:val="0"/>
        <w:ind w:left="567"/>
        <w:jc w:val="both"/>
        <w:rPr>
          <w:rFonts w:ascii="Arial" w:hAnsi="Arial" w:cs="Arial"/>
          <w:lang w:val="en-GB"/>
        </w:rPr>
      </w:pPr>
    </w:p>
    <w:p w14:paraId="717A5500" w14:textId="77777777" w:rsidR="00B1000E" w:rsidRPr="00DC34F9" w:rsidRDefault="00966806"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is or becomes public knowledge and public property in any way </w:t>
      </w:r>
      <w:r w:rsidR="008A057D" w:rsidRPr="00DC34F9">
        <w:rPr>
          <w:rFonts w:ascii="Arial" w:hAnsi="Arial" w:cs="Arial"/>
          <w:lang w:val="en-GB"/>
        </w:rPr>
        <w:t xml:space="preserve">through no fault of </w:t>
      </w:r>
      <w:r w:rsidR="001D0960" w:rsidRPr="00DC34F9">
        <w:rPr>
          <w:rFonts w:ascii="Arial" w:hAnsi="Arial" w:cs="Arial"/>
          <w:lang w:val="en-GB"/>
        </w:rPr>
        <w:t xml:space="preserve">the </w:t>
      </w:r>
      <w:r w:rsidR="00417141" w:rsidRPr="00DC34F9">
        <w:rPr>
          <w:rFonts w:ascii="Arial" w:hAnsi="Arial" w:cs="Arial"/>
          <w:lang w:val="en-GB"/>
        </w:rPr>
        <w:t xml:space="preserve">Company </w:t>
      </w:r>
      <w:r w:rsidR="00B659CA" w:rsidRPr="00DC34F9">
        <w:rPr>
          <w:rFonts w:ascii="Arial" w:hAnsi="Arial" w:cs="Arial"/>
          <w:lang w:val="en-GB"/>
        </w:rPr>
        <w:t>or its Representatives</w:t>
      </w:r>
      <w:r w:rsidRPr="00DC34F9">
        <w:rPr>
          <w:rFonts w:ascii="Arial" w:hAnsi="Arial" w:cs="Arial"/>
          <w:lang w:val="en-GB"/>
        </w:rPr>
        <w:t>;</w:t>
      </w:r>
    </w:p>
    <w:p w14:paraId="717A5501" w14:textId="063CA22D" w:rsidR="00B1000E" w:rsidRPr="00DC34F9" w:rsidRDefault="00966806"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is hereafter made generally available by </w:t>
      </w:r>
      <w:r w:rsidR="00C62D6F">
        <w:rPr>
          <w:rFonts w:ascii="Arial" w:hAnsi="Arial" w:cs="Arial"/>
          <w:lang w:val="en-GB"/>
        </w:rPr>
        <w:t>Synapxe</w:t>
      </w:r>
      <w:r w:rsidR="00417141" w:rsidRPr="00DC34F9">
        <w:rPr>
          <w:rFonts w:ascii="Arial" w:hAnsi="Arial" w:cs="Arial"/>
          <w:lang w:val="en-GB"/>
        </w:rPr>
        <w:t xml:space="preserve"> </w:t>
      </w:r>
      <w:r w:rsidRPr="00DC34F9">
        <w:rPr>
          <w:rFonts w:ascii="Arial" w:hAnsi="Arial" w:cs="Arial"/>
          <w:lang w:val="en-GB"/>
        </w:rPr>
        <w:t xml:space="preserve">to a third party without </w:t>
      </w:r>
      <w:r w:rsidR="008A057D" w:rsidRPr="00DC34F9">
        <w:rPr>
          <w:rFonts w:ascii="Arial" w:hAnsi="Arial" w:cs="Arial"/>
          <w:lang w:val="en-GB"/>
        </w:rPr>
        <w:t>a duty of confidentiality</w:t>
      </w:r>
      <w:r w:rsidRPr="00DC34F9">
        <w:rPr>
          <w:rFonts w:ascii="Arial" w:hAnsi="Arial" w:cs="Arial"/>
          <w:lang w:val="en-GB"/>
        </w:rPr>
        <w:t>, including without limitation, by way of the publication of a patent specification;</w:t>
      </w:r>
    </w:p>
    <w:p w14:paraId="717A5502" w14:textId="5AD033FB" w:rsidR="00B1000E" w:rsidRPr="00DC34F9" w:rsidRDefault="008A057D"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w:t>
      </w:r>
      <w:r w:rsidR="001D0960" w:rsidRPr="00DC34F9">
        <w:rPr>
          <w:rFonts w:ascii="Arial" w:hAnsi="Arial" w:cs="Arial"/>
          <w:lang w:val="en-GB"/>
        </w:rPr>
        <w:t xml:space="preserve">the </w:t>
      </w:r>
      <w:r w:rsidR="00417141" w:rsidRPr="00DC34F9">
        <w:rPr>
          <w:rFonts w:ascii="Arial" w:hAnsi="Arial" w:cs="Arial"/>
          <w:lang w:val="en-GB"/>
        </w:rPr>
        <w:t xml:space="preserve">Company </w:t>
      </w:r>
      <w:r w:rsidRPr="00DC34F9">
        <w:rPr>
          <w:rFonts w:ascii="Arial" w:hAnsi="Arial" w:cs="Arial"/>
          <w:lang w:val="en-GB"/>
        </w:rPr>
        <w:t xml:space="preserve">can show has been known or has been developed by or for </w:t>
      </w:r>
      <w:r w:rsidR="001D0960" w:rsidRPr="00DC34F9">
        <w:rPr>
          <w:rFonts w:ascii="Arial" w:hAnsi="Arial" w:cs="Arial"/>
          <w:lang w:val="en-GB"/>
        </w:rPr>
        <w:t xml:space="preserve">the </w:t>
      </w:r>
      <w:r w:rsidR="00417141" w:rsidRPr="00DC34F9">
        <w:rPr>
          <w:rFonts w:ascii="Arial" w:hAnsi="Arial" w:cs="Arial"/>
          <w:lang w:val="en-GB"/>
        </w:rPr>
        <w:t>Company</w:t>
      </w:r>
      <w:r w:rsidR="006A7FC7" w:rsidRPr="00DC34F9">
        <w:rPr>
          <w:rFonts w:ascii="Arial" w:hAnsi="Arial" w:cs="Arial"/>
          <w:lang w:val="en-GB"/>
        </w:rPr>
        <w:t xml:space="preserve"> </w:t>
      </w:r>
      <w:r w:rsidRPr="00DC34F9">
        <w:rPr>
          <w:rFonts w:ascii="Arial" w:hAnsi="Arial" w:cs="Arial"/>
          <w:lang w:val="en-GB"/>
        </w:rPr>
        <w:t xml:space="preserve">at any time independently of the information disclosed to it by </w:t>
      </w:r>
      <w:r w:rsidR="00C62D6F">
        <w:rPr>
          <w:rFonts w:ascii="Arial" w:hAnsi="Arial" w:cs="Arial"/>
          <w:lang w:val="en-GB"/>
        </w:rPr>
        <w:t>Synapxe</w:t>
      </w:r>
      <w:r w:rsidR="00B41BCA" w:rsidRPr="00DC34F9">
        <w:rPr>
          <w:rFonts w:ascii="Arial" w:hAnsi="Arial" w:cs="Arial"/>
          <w:lang w:val="en-GB"/>
        </w:rPr>
        <w:t>;</w:t>
      </w:r>
    </w:p>
    <w:p w14:paraId="717A5503" w14:textId="77777777" w:rsidR="00B41BCA" w:rsidRPr="00DC34F9" w:rsidRDefault="00B41BCA"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is already in the possession of the </w:t>
      </w:r>
      <w:r w:rsidR="00417141" w:rsidRPr="00DC34F9">
        <w:rPr>
          <w:rFonts w:ascii="Arial" w:hAnsi="Arial" w:cs="Arial"/>
          <w:lang w:val="en-GB"/>
        </w:rPr>
        <w:t>Company</w:t>
      </w:r>
      <w:r w:rsidRPr="00DC34F9">
        <w:rPr>
          <w:rFonts w:ascii="Arial" w:hAnsi="Arial" w:cs="Arial"/>
          <w:lang w:val="en-GB"/>
        </w:rPr>
        <w:t xml:space="preserve"> without any obligation of confidentiality; or</w:t>
      </w:r>
    </w:p>
    <w:p w14:paraId="717A5504" w14:textId="77777777" w:rsidR="00B41BCA" w:rsidRPr="00DC34F9" w:rsidRDefault="00B41BCA"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is obtained by the </w:t>
      </w:r>
      <w:r w:rsidR="00417141" w:rsidRPr="00DC34F9">
        <w:rPr>
          <w:rFonts w:ascii="Arial" w:hAnsi="Arial" w:cs="Arial"/>
          <w:lang w:val="en-GB"/>
        </w:rPr>
        <w:t>Company</w:t>
      </w:r>
      <w:r w:rsidRPr="00DC34F9">
        <w:rPr>
          <w:rFonts w:ascii="Arial" w:hAnsi="Arial" w:cs="Arial"/>
          <w:lang w:val="en-GB"/>
        </w:rPr>
        <w:t xml:space="preserve"> from a third party without any obligation of confidentiality.</w:t>
      </w:r>
    </w:p>
    <w:p w14:paraId="717A5505" w14:textId="77777777" w:rsidR="00B1000E" w:rsidRPr="00DC34F9" w:rsidRDefault="00B1000E" w:rsidP="0075261D">
      <w:pPr>
        <w:widowControl w:val="0"/>
        <w:ind w:left="1440"/>
        <w:jc w:val="both"/>
        <w:rPr>
          <w:rFonts w:ascii="Arial" w:hAnsi="Arial" w:cs="Arial"/>
          <w:lang w:val="en-GB"/>
        </w:rPr>
      </w:pPr>
    </w:p>
    <w:p w14:paraId="717A5506" w14:textId="77777777" w:rsidR="00966806" w:rsidRPr="00DC34F9" w:rsidRDefault="00966806" w:rsidP="0075261D">
      <w:pPr>
        <w:widowControl w:val="0"/>
        <w:ind w:left="1440"/>
        <w:jc w:val="both"/>
        <w:rPr>
          <w:rFonts w:ascii="Arial" w:hAnsi="Arial" w:cs="Arial"/>
          <w:lang w:val="en-GB"/>
        </w:rPr>
      </w:pPr>
      <w:r w:rsidRPr="00DC34F9">
        <w:rPr>
          <w:rFonts w:ascii="Arial" w:hAnsi="Arial" w:cs="Arial"/>
          <w:b/>
          <w:bCs/>
          <w:iCs/>
          <w:lang w:val="en-GB"/>
        </w:rPr>
        <w:t>PROVIDED HOWEVER THAT</w:t>
      </w:r>
      <w:r w:rsidRPr="00DC34F9">
        <w:rPr>
          <w:rFonts w:ascii="Arial" w:hAnsi="Arial" w:cs="Arial"/>
          <w:iCs/>
          <w:lang w:val="en-GB"/>
        </w:rPr>
        <w:t xml:space="preserve"> </w:t>
      </w:r>
      <w:r w:rsidRPr="00DC34F9">
        <w:rPr>
          <w:rFonts w:ascii="Arial" w:hAnsi="Arial" w:cs="Arial"/>
          <w:lang w:val="en-GB"/>
        </w:rPr>
        <w:t>the foregoing exceptions shall not apply to information relating to any combination of features or any combination of items of information merely because information relating to one or more of the relevant individual features or one or more of the relevant items (but not the combination itself) falls within any one or more of such exceptions.</w:t>
      </w:r>
    </w:p>
    <w:p w14:paraId="717A5507" w14:textId="77777777" w:rsidR="00AF5A6C" w:rsidRPr="00DC34F9" w:rsidRDefault="00AF5A6C" w:rsidP="0075261D">
      <w:pPr>
        <w:widowControl w:val="0"/>
        <w:ind w:left="1440"/>
        <w:jc w:val="both"/>
        <w:rPr>
          <w:rFonts w:ascii="Arial" w:hAnsi="Arial" w:cs="Arial"/>
          <w:lang w:val="en-GB"/>
        </w:rPr>
      </w:pPr>
    </w:p>
    <w:p w14:paraId="717A5508" w14:textId="7CE753AD" w:rsidR="00AF5A6C" w:rsidRPr="00DC34F9" w:rsidRDefault="00AF5A6C" w:rsidP="0075261D">
      <w:pPr>
        <w:widowControl w:val="0"/>
        <w:ind w:left="1440"/>
        <w:jc w:val="both"/>
        <w:rPr>
          <w:rFonts w:ascii="Arial" w:hAnsi="Arial" w:cs="Arial"/>
          <w:lang w:val="en-GB"/>
        </w:rPr>
      </w:pPr>
      <w:r w:rsidRPr="00DC34F9">
        <w:rPr>
          <w:rFonts w:ascii="Arial" w:hAnsi="Arial" w:cs="Arial"/>
        </w:rPr>
        <w:t xml:space="preserve">Notwithstanding any other provision to the contrary in this </w:t>
      </w:r>
      <w:r w:rsidR="003A611E" w:rsidRPr="00DC34F9">
        <w:rPr>
          <w:rFonts w:ascii="Arial" w:hAnsi="Arial" w:cs="Arial"/>
        </w:rPr>
        <w:t>NDA</w:t>
      </w:r>
      <w:r w:rsidRPr="00DC34F9">
        <w:rPr>
          <w:rFonts w:ascii="Arial" w:hAnsi="Arial" w:cs="Arial"/>
        </w:rPr>
        <w:t xml:space="preserve">, any information relating or pertaining to the patients of </w:t>
      </w:r>
      <w:r w:rsidR="00C62D6F">
        <w:rPr>
          <w:rFonts w:ascii="Arial" w:hAnsi="Arial" w:cs="Arial"/>
          <w:lang w:val="en-GB"/>
        </w:rPr>
        <w:t>Synapxe</w:t>
      </w:r>
      <w:r w:rsidRPr="00DC34F9">
        <w:rPr>
          <w:rFonts w:ascii="Arial" w:hAnsi="Arial" w:cs="Arial"/>
        </w:rPr>
        <w:t>’</w:t>
      </w:r>
      <w:r w:rsidR="00C62D6F">
        <w:rPr>
          <w:rFonts w:ascii="Arial" w:hAnsi="Arial" w:cs="Arial"/>
        </w:rPr>
        <w:t>s</w:t>
      </w:r>
      <w:r w:rsidRPr="00DC34F9">
        <w:rPr>
          <w:rFonts w:ascii="Arial" w:hAnsi="Arial" w:cs="Arial"/>
        </w:rPr>
        <w:t xml:space="preserve"> Affiliates shall be deemed to be Confidential Information of </w:t>
      </w:r>
      <w:r w:rsidR="00C62D6F">
        <w:rPr>
          <w:rFonts w:ascii="Arial" w:hAnsi="Arial" w:cs="Arial"/>
          <w:lang w:val="en-GB"/>
        </w:rPr>
        <w:t>Synapxe</w:t>
      </w:r>
      <w:r w:rsidRPr="00DC34F9">
        <w:rPr>
          <w:rFonts w:ascii="Arial" w:hAnsi="Arial" w:cs="Arial"/>
        </w:rPr>
        <w:t xml:space="preserve">. The Company shall ensure that none of the patients of </w:t>
      </w:r>
      <w:r w:rsidR="00C62D6F">
        <w:rPr>
          <w:rFonts w:ascii="Arial" w:hAnsi="Arial" w:cs="Arial"/>
          <w:lang w:val="en-GB"/>
        </w:rPr>
        <w:t>Synapxe</w:t>
      </w:r>
      <w:r w:rsidRPr="00DC34F9">
        <w:rPr>
          <w:rFonts w:ascii="Arial" w:hAnsi="Arial" w:cs="Arial"/>
        </w:rPr>
        <w:t>’</w:t>
      </w:r>
      <w:r w:rsidR="00C62D6F">
        <w:rPr>
          <w:rFonts w:ascii="Arial" w:hAnsi="Arial" w:cs="Arial"/>
        </w:rPr>
        <w:t>s</w:t>
      </w:r>
      <w:r w:rsidRPr="00DC34F9">
        <w:rPr>
          <w:rFonts w:ascii="Arial" w:hAnsi="Arial" w:cs="Arial"/>
        </w:rPr>
        <w:t xml:space="preserve"> Affiliates can be identified in any reports, submissions and publications of the Company, which shall be deemed to be Confidential </w:t>
      </w:r>
      <w:r w:rsidR="008A716D" w:rsidRPr="00DC34F9">
        <w:rPr>
          <w:rFonts w:ascii="Arial" w:hAnsi="Arial" w:cs="Arial"/>
        </w:rPr>
        <w:t xml:space="preserve">Information </w:t>
      </w:r>
      <w:r w:rsidRPr="00DC34F9">
        <w:rPr>
          <w:rFonts w:ascii="Arial" w:hAnsi="Arial" w:cs="Arial"/>
        </w:rPr>
        <w:t xml:space="preserve">of </w:t>
      </w:r>
      <w:r w:rsidR="00C62D6F">
        <w:rPr>
          <w:rFonts w:ascii="Arial" w:hAnsi="Arial" w:cs="Arial"/>
          <w:lang w:val="en-GB"/>
        </w:rPr>
        <w:t>Synapxe</w:t>
      </w:r>
      <w:r w:rsidRPr="00DC34F9">
        <w:rPr>
          <w:rFonts w:ascii="Arial" w:hAnsi="Arial" w:cs="Arial"/>
        </w:rPr>
        <w:t xml:space="preserve"> within the meaning of this clause.</w:t>
      </w:r>
    </w:p>
    <w:p w14:paraId="5612323A" w14:textId="77777777" w:rsidR="0002210C" w:rsidRPr="00DC34F9" w:rsidRDefault="0002210C" w:rsidP="0075261D">
      <w:pPr>
        <w:widowControl w:val="0"/>
        <w:ind w:left="1440"/>
        <w:jc w:val="both"/>
        <w:rPr>
          <w:rFonts w:ascii="Arial" w:hAnsi="Arial" w:cs="Arial"/>
          <w:lang w:val="en-GB"/>
        </w:rPr>
      </w:pPr>
    </w:p>
    <w:p w14:paraId="717A550A" w14:textId="30D8D0A1" w:rsidR="00086C02" w:rsidRPr="00DC34F9" w:rsidRDefault="00086C02" w:rsidP="0075261D">
      <w:pPr>
        <w:widowControl w:val="0"/>
        <w:numPr>
          <w:ilvl w:val="0"/>
          <w:numId w:val="40"/>
        </w:numPr>
        <w:ind w:left="1440" w:hanging="720"/>
        <w:jc w:val="both"/>
        <w:rPr>
          <w:rFonts w:ascii="Arial" w:hAnsi="Arial" w:cs="Arial"/>
          <w:lang w:val="en-GB"/>
        </w:rPr>
      </w:pPr>
      <w:r w:rsidRPr="00DC34F9">
        <w:rPr>
          <w:rFonts w:ascii="Arial" w:hAnsi="Arial" w:cs="Arial"/>
        </w:rPr>
        <w:t>“</w:t>
      </w:r>
      <w:r w:rsidRPr="00DC34F9">
        <w:rPr>
          <w:rFonts w:ascii="Arial" w:hAnsi="Arial" w:cs="Arial"/>
          <w:b/>
        </w:rPr>
        <w:t>Affiliate</w:t>
      </w:r>
      <w:r w:rsidRPr="00DC34F9">
        <w:rPr>
          <w:rFonts w:ascii="Arial" w:hAnsi="Arial" w:cs="Arial"/>
        </w:rPr>
        <w:t xml:space="preserve">” means an organisation/institution that is related to </w:t>
      </w:r>
      <w:r w:rsidR="00C62D6F">
        <w:rPr>
          <w:rFonts w:ascii="Arial" w:hAnsi="Arial" w:cs="Arial"/>
          <w:lang w:val="en-GB"/>
        </w:rPr>
        <w:t>Synapxe</w:t>
      </w:r>
      <w:r w:rsidRPr="00DC34F9">
        <w:rPr>
          <w:rFonts w:ascii="Arial" w:hAnsi="Arial" w:cs="Arial"/>
        </w:rPr>
        <w:t xml:space="preserve"> (i) either by reason of </w:t>
      </w:r>
      <w:r w:rsidR="00C62D6F">
        <w:rPr>
          <w:rFonts w:ascii="Arial" w:hAnsi="Arial" w:cs="Arial"/>
          <w:lang w:val="en-GB"/>
        </w:rPr>
        <w:t>Synapxe</w:t>
      </w:r>
      <w:r w:rsidR="00634448" w:rsidRPr="00DC34F9">
        <w:rPr>
          <w:rFonts w:ascii="Arial" w:hAnsi="Arial" w:cs="Arial"/>
        </w:rPr>
        <w:t xml:space="preserve"> </w:t>
      </w:r>
      <w:r w:rsidRPr="00DC34F9">
        <w:rPr>
          <w:rFonts w:ascii="Arial" w:hAnsi="Arial" w:cs="Arial"/>
        </w:rPr>
        <w:t xml:space="preserve">directly or indirectly controlling the organisation/institution; </w:t>
      </w:r>
      <w:r w:rsidR="00124469" w:rsidRPr="00DC34F9">
        <w:rPr>
          <w:rFonts w:ascii="Arial" w:hAnsi="Arial" w:cs="Arial"/>
        </w:rPr>
        <w:t xml:space="preserve">(ii) by reason of the organization/institution directly or indirectly controlling </w:t>
      </w:r>
      <w:r w:rsidR="00C62D6F">
        <w:rPr>
          <w:rFonts w:ascii="Arial" w:hAnsi="Arial" w:cs="Arial"/>
          <w:lang w:val="en-GB"/>
        </w:rPr>
        <w:t>Synapxe</w:t>
      </w:r>
      <w:r w:rsidR="00124469" w:rsidRPr="00DC34F9">
        <w:rPr>
          <w:rFonts w:ascii="Arial" w:hAnsi="Arial" w:cs="Arial"/>
        </w:rPr>
        <w:t xml:space="preserve">; </w:t>
      </w:r>
      <w:r w:rsidRPr="00DC34F9">
        <w:rPr>
          <w:rFonts w:ascii="Arial" w:hAnsi="Arial" w:cs="Arial"/>
        </w:rPr>
        <w:t>(ii</w:t>
      </w:r>
      <w:r w:rsidR="00124469" w:rsidRPr="00DC34F9">
        <w:rPr>
          <w:rFonts w:ascii="Arial" w:hAnsi="Arial" w:cs="Arial"/>
        </w:rPr>
        <w:t>i</w:t>
      </w:r>
      <w:r w:rsidRPr="00DC34F9">
        <w:rPr>
          <w:rFonts w:ascii="Arial" w:hAnsi="Arial" w:cs="Arial"/>
        </w:rPr>
        <w:t xml:space="preserve">) by reason of both </w:t>
      </w:r>
      <w:r w:rsidR="00C62D6F">
        <w:rPr>
          <w:rFonts w:ascii="Arial" w:hAnsi="Arial" w:cs="Arial"/>
          <w:lang w:val="en-GB"/>
        </w:rPr>
        <w:t>Synapxe</w:t>
      </w:r>
      <w:r w:rsidR="00634448" w:rsidRPr="00DC34F9">
        <w:rPr>
          <w:rFonts w:ascii="Arial" w:hAnsi="Arial" w:cs="Arial"/>
        </w:rPr>
        <w:t xml:space="preserve"> </w:t>
      </w:r>
      <w:r w:rsidRPr="00DC34F9">
        <w:rPr>
          <w:rFonts w:ascii="Arial" w:hAnsi="Arial" w:cs="Arial"/>
        </w:rPr>
        <w:t>and organisation/institution being</w:t>
      </w:r>
      <w:r w:rsidR="00124469" w:rsidRPr="00DC34F9">
        <w:rPr>
          <w:rFonts w:ascii="Arial" w:hAnsi="Arial" w:cs="Arial"/>
        </w:rPr>
        <w:t>, directly or indirectly,</w:t>
      </w:r>
      <w:r w:rsidRPr="00DC34F9">
        <w:rPr>
          <w:rFonts w:ascii="Arial" w:hAnsi="Arial" w:cs="Arial"/>
        </w:rPr>
        <w:t xml:space="preserve"> controlled by or under the common control of a third party; or (iii) by reason that </w:t>
      </w:r>
      <w:r w:rsidR="00C62D6F">
        <w:rPr>
          <w:rFonts w:ascii="Arial" w:hAnsi="Arial" w:cs="Arial"/>
          <w:lang w:val="en-GB"/>
        </w:rPr>
        <w:t>Synapxe</w:t>
      </w:r>
      <w:r w:rsidR="00634448" w:rsidRPr="00DC34F9">
        <w:rPr>
          <w:rFonts w:ascii="Arial" w:hAnsi="Arial" w:cs="Arial"/>
        </w:rPr>
        <w:t xml:space="preserve"> </w:t>
      </w:r>
      <w:r w:rsidRPr="00DC34F9">
        <w:rPr>
          <w:rFonts w:ascii="Arial" w:hAnsi="Arial" w:cs="Arial"/>
        </w:rPr>
        <w:t xml:space="preserve">is obliged to provide support services to that organisation/institution for any reason.  In the context of corporate entities, a person “controls” the entity if it owns and controls (i) more than </w:t>
      </w:r>
      <w:r w:rsidR="00BB62E1" w:rsidRPr="00DC34F9">
        <w:rPr>
          <w:rFonts w:ascii="Arial" w:hAnsi="Arial" w:cs="Arial"/>
        </w:rPr>
        <w:t>FIFTY</w:t>
      </w:r>
      <w:r w:rsidRPr="00DC34F9">
        <w:rPr>
          <w:rFonts w:ascii="Arial" w:hAnsi="Arial" w:cs="Arial"/>
        </w:rPr>
        <w:t xml:space="preserve"> (50) percent of whose shares or other securities entitled to vote for election of directors (or other managing authority) in the entity, or (ii) more than </w:t>
      </w:r>
      <w:r w:rsidR="00BB62E1" w:rsidRPr="00DC34F9">
        <w:rPr>
          <w:rFonts w:ascii="Arial" w:hAnsi="Arial" w:cs="Arial"/>
        </w:rPr>
        <w:t>FIFTY</w:t>
      </w:r>
      <w:r w:rsidRPr="00DC34F9">
        <w:rPr>
          <w:rFonts w:ascii="Arial" w:hAnsi="Arial" w:cs="Arial"/>
        </w:rPr>
        <w:t xml:space="preserve"> (50) percent of the equity interest in the entity, or (iii) is otherwise able to direct or cause the direction of the </w:t>
      </w:r>
      <w:r w:rsidRPr="00DC34F9">
        <w:rPr>
          <w:rFonts w:ascii="Arial" w:hAnsi="Arial" w:cs="Arial"/>
        </w:rPr>
        <w:lastRenderedPageBreak/>
        <w:t>management and policies of such person or entity whether by contract or otherwise.</w:t>
      </w:r>
    </w:p>
    <w:p w14:paraId="755856F0" w14:textId="25556D87" w:rsidR="00654CA8" w:rsidRPr="00DC34F9" w:rsidRDefault="00654CA8" w:rsidP="0075261D">
      <w:pPr>
        <w:widowControl w:val="0"/>
        <w:ind w:left="1440"/>
        <w:jc w:val="both"/>
        <w:rPr>
          <w:rFonts w:ascii="Arial" w:hAnsi="Arial" w:cs="Arial"/>
          <w:lang w:val="en-GB"/>
        </w:rPr>
      </w:pPr>
    </w:p>
    <w:p w14:paraId="78A2F793" w14:textId="5FE97303" w:rsidR="005E3C4B" w:rsidRPr="00DC34F9" w:rsidRDefault="005E3C4B" w:rsidP="0075261D">
      <w:pPr>
        <w:widowControl w:val="0"/>
        <w:numPr>
          <w:ilvl w:val="0"/>
          <w:numId w:val="40"/>
        </w:numPr>
        <w:ind w:left="1440" w:hanging="720"/>
        <w:jc w:val="both"/>
        <w:rPr>
          <w:rFonts w:ascii="Arial" w:hAnsi="Arial" w:cs="Arial"/>
          <w:lang w:val="en-GB"/>
        </w:rPr>
      </w:pPr>
      <w:r w:rsidRPr="00DC34F9">
        <w:rPr>
          <w:rFonts w:ascii="Arial" w:hAnsi="Arial" w:cs="Arial"/>
        </w:rPr>
        <w:t>“</w:t>
      </w:r>
      <w:r w:rsidRPr="00DC34F9">
        <w:rPr>
          <w:rFonts w:ascii="Arial" w:hAnsi="Arial" w:cs="Arial"/>
          <w:b/>
        </w:rPr>
        <w:t>Personal Data</w:t>
      </w:r>
      <w:r w:rsidRPr="00DC34F9">
        <w:rPr>
          <w:rFonts w:ascii="Arial" w:hAnsi="Arial" w:cs="Arial"/>
        </w:rPr>
        <w:t>” has the same meaning assigned to this phrase as in Section 2(1) of the Personal Data Protection Act 2012 (No. 26 of 2012) of the Statutes of the Republic of Singapore</w:t>
      </w:r>
      <w:r w:rsidR="00BE0EB1" w:rsidRPr="00DC34F9">
        <w:rPr>
          <w:rFonts w:ascii="Arial" w:hAnsi="Arial" w:cs="Arial"/>
        </w:rPr>
        <w:t xml:space="preserve"> (“</w:t>
      </w:r>
      <w:r w:rsidR="00BE0EB1" w:rsidRPr="00DC34F9">
        <w:rPr>
          <w:rFonts w:ascii="Arial" w:hAnsi="Arial" w:cs="Arial"/>
          <w:b/>
        </w:rPr>
        <w:t>PDPA</w:t>
      </w:r>
      <w:r w:rsidR="00BE0EB1" w:rsidRPr="00DC34F9">
        <w:rPr>
          <w:rFonts w:ascii="Arial" w:hAnsi="Arial" w:cs="Arial"/>
        </w:rPr>
        <w:t>”)</w:t>
      </w:r>
      <w:r w:rsidRPr="00DC34F9">
        <w:rPr>
          <w:rFonts w:ascii="Arial" w:hAnsi="Arial" w:cs="Arial"/>
        </w:rPr>
        <w:t>.</w:t>
      </w:r>
    </w:p>
    <w:p w14:paraId="73F19E28" w14:textId="77777777" w:rsidR="00654CA8" w:rsidRPr="00DC34F9" w:rsidRDefault="00654CA8" w:rsidP="0075261D">
      <w:pPr>
        <w:widowControl w:val="0"/>
        <w:ind w:left="1440"/>
        <w:jc w:val="both"/>
        <w:rPr>
          <w:rFonts w:ascii="Arial" w:hAnsi="Arial" w:cs="Arial"/>
          <w:lang w:val="en-GB"/>
        </w:rPr>
      </w:pPr>
    </w:p>
    <w:p w14:paraId="717A550C" w14:textId="4A5BB94A" w:rsidR="008C0733" w:rsidRPr="00DC34F9" w:rsidRDefault="008C0733" w:rsidP="0075261D">
      <w:pPr>
        <w:widowControl w:val="0"/>
        <w:numPr>
          <w:ilvl w:val="0"/>
          <w:numId w:val="40"/>
        </w:numPr>
        <w:ind w:left="1440" w:hanging="720"/>
        <w:jc w:val="both"/>
        <w:rPr>
          <w:rFonts w:ascii="Arial" w:hAnsi="Arial" w:cs="Arial"/>
          <w:lang w:val="en-GB"/>
        </w:rPr>
      </w:pPr>
      <w:r w:rsidRPr="00DC34F9">
        <w:rPr>
          <w:rFonts w:ascii="Arial" w:hAnsi="Arial" w:cs="Arial"/>
          <w:b/>
        </w:rPr>
        <w:t>“</w:t>
      </w:r>
      <w:r w:rsidRPr="00DC34F9">
        <w:rPr>
          <w:rFonts w:ascii="Arial" w:hAnsi="Arial" w:cs="Arial"/>
          <w:b/>
          <w:bCs/>
        </w:rPr>
        <w:t>Representatives</w:t>
      </w:r>
      <w:r w:rsidRPr="00DC34F9">
        <w:rPr>
          <w:rFonts w:ascii="Arial" w:hAnsi="Arial" w:cs="Arial"/>
        </w:rPr>
        <w:t xml:space="preserve">" means the </w:t>
      </w:r>
      <w:r w:rsidR="00417141" w:rsidRPr="00DC34F9">
        <w:rPr>
          <w:rFonts w:ascii="Arial" w:hAnsi="Arial" w:cs="Arial"/>
        </w:rPr>
        <w:t>Company</w:t>
      </w:r>
      <w:r w:rsidR="00D73AD1" w:rsidRPr="00DC34F9">
        <w:rPr>
          <w:rFonts w:ascii="Arial" w:hAnsi="Arial" w:cs="Arial"/>
        </w:rPr>
        <w:t xml:space="preserve">’s </w:t>
      </w:r>
      <w:r w:rsidRPr="00DC34F9">
        <w:rPr>
          <w:rFonts w:ascii="Arial" w:hAnsi="Arial" w:cs="Arial"/>
        </w:rPr>
        <w:t xml:space="preserve">directors, officers, employees, </w:t>
      </w:r>
      <w:r w:rsidR="005D3F8E" w:rsidRPr="00DC34F9">
        <w:rPr>
          <w:rFonts w:ascii="Arial" w:hAnsi="Arial" w:cs="Arial"/>
        </w:rPr>
        <w:t xml:space="preserve">contractors, </w:t>
      </w:r>
      <w:r w:rsidRPr="00DC34F9">
        <w:rPr>
          <w:rFonts w:ascii="Arial" w:hAnsi="Arial" w:cs="Arial"/>
        </w:rPr>
        <w:t xml:space="preserve">agents, consultants and professional advisers and those of the </w:t>
      </w:r>
      <w:r w:rsidR="00417141" w:rsidRPr="00DC34F9">
        <w:rPr>
          <w:rFonts w:ascii="Arial" w:hAnsi="Arial" w:cs="Arial"/>
        </w:rPr>
        <w:t>Company</w:t>
      </w:r>
      <w:r w:rsidR="00D73AD1" w:rsidRPr="00DC34F9">
        <w:rPr>
          <w:rFonts w:ascii="Arial" w:hAnsi="Arial" w:cs="Arial"/>
        </w:rPr>
        <w:t xml:space="preserve">’s </w:t>
      </w:r>
      <w:r w:rsidRPr="00DC34F9">
        <w:rPr>
          <w:rFonts w:ascii="Arial" w:hAnsi="Arial" w:cs="Arial"/>
        </w:rPr>
        <w:t>related companies.</w:t>
      </w:r>
      <w:r w:rsidR="00D73AD1" w:rsidRPr="00DC34F9">
        <w:rPr>
          <w:rFonts w:ascii="Arial" w:hAnsi="Arial" w:cs="Arial"/>
        </w:rPr>
        <w:t xml:space="preserve"> The related companies shall have the meaning in accordance with Singapore’s Companies Act</w:t>
      </w:r>
      <w:r w:rsidR="001C783E" w:rsidRPr="00DC34F9">
        <w:rPr>
          <w:rFonts w:ascii="Arial" w:hAnsi="Arial" w:cs="Arial"/>
        </w:rPr>
        <w:t xml:space="preserve"> (Cap. 50)</w:t>
      </w:r>
      <w:r w:rsidR="00D73AD1" w:rsidRPr="00DC34F9">
        <w:rPr>
          <w:rFonts w:ascii="Arial" w:hAnsi="Arial" w:cs="Arial"/>
        </w:rPr>
        <w:t>.</w:t>
      </w:r>
    </w:p>
    <w:p w14:paraId="717A550D" w14:textId="77777777" w:rsidR="00086C02" w:rsidRPr="00DC34F9" w:rsidRDefault="00086C02" w:rsidP="0075261D">
      <w:pPr>
        <w:widowControl w:val="0"/>
        <w:jc w:val="both"/>
        <w:rPr>
          <w:rFonts w:ascii="Arial" w:hAnsi="Arial" w:cs="Arial"/>
        </w:rPr>
      </w:pPr>
    </w:p>
    <w:p w14:paraId="717A550E" w14:textId="77777777" w:rsidR="007630A5" w:rsidRPr="00DC34F9" w:rsidRDefault="007630A5"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 xml:space="preserve">DURATION </w:t>
      </w:r>
    </w:p>
    <w:p w14:paraId="717A550F" w14:textId="77777777" w:rsidR="007630A5" w:rsidRPr="00DC34F9" w:rsidRDefault="007630A5" w:rsidP="0075261D">
      <w:pPr>
        <w:widowControl w:val="0"/>
        <w:jc w:val="both"/>
        <w:rPr>
          <w:rFonts w:ascii="Arial" w:hAnsi="Arial" w:cs="Arial"/>
          <w:lang w:val="en-GB"/>
        </w:rPr>
      </w:pPr>
    </w:p>
    <w:p w14:paraId="717A5510" w14:textId="15C934E4" w:rsidR="00025E06" w:rsidRPr="00DC34F9" w:rsidRDefault="007630A5"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This </w:t>
      </w:r>
      <w:r w:rsidR="003A611E" w:rsidRPr="00DC34F9">
        <w:rPr>
          <w:rFonts w:ascii="Arial" w:hAnsi="Arial" w:cs="Arial"/>
          <w:lang w:val="en-GB"/>
        </w:rPr>
        <w:t xml:space="preserve">NDA </w:t>
      </w:r>
      <w:r w:rsidRPr="00DC34F9">
        <w:rPr>
          <w:rFonts w:ascii="Arial" w:hAnsi="Arial" w:cs="Arial"/>
          <w:lang w:val="en-GB"/>
        </w:rPr>
        <w:t xml:space="preserve">shall continue to be in force </w:t>
      </w:r>
      <w:r w:rsidR="00180FED" w:rsidRPr="00DC34F9">
        <w:rPr>
          <w:rFonts w:ascii="Arial" w:hAnsi="Arial" w:cs="Arial"/>
          <w:lang w:val="en-GB"/>
        </w:rPr>
        <w:t>for</w:t>
      </w:r>
      <w:r w:rsidR="007370A4" w:rsidRPr="00DC34F9">
        <w:rPr>
          <w:rFonts w:ascii="Arial" w:hAnsi="Arial" w:cs="Arial"/>
          <w:lang w:val="en-GB"/>
        </w:rPr>
        <w:t xml:space="preserve"> a</w:t>
      </w:r>
      <w:r w:rsidR="00180FED" w:rsidRPr="00DC34F9">
        <w:rPr>
          <w:rFonts w:ascii="Arial" w:hAnsi="Arial" w:cs="Arial"/>
          <w:lang w:val="en-GB"/>
        </w:rPr>
        <w:t xml:space="preserve"> </w:t>
      </w:r>
      <w:r w:rsidR="00BB62E1" w:rsidRPr="00DC34F9">
        <w:rPr>
          <w:rFonts w:ascii="Arial" w:hAnsi="Arial" w:cs="Arial"/>
          <w:lang w:val="en-GB"/>
        </w:rPr>
        <w:t>FIVE</w:t>
      </w:r>
      <w:r w:rsidR="00025E06" w:rsidRPr="00DC34F9">
        <w:rPr>
          <w:rFonts w:ascii="Arial" w:hAnsi="Arial" w:cs="Arial"/>
          <w:lang w:val="en-GB"/>
        </w:rPr>
        <w:t xml:space="preserve"> (5) years </w:t>
      </w:r>
      <w:r w:rsidR="00180FED" w:rsidRPr="00DC34F9">
        <w:rPr>
          <w:rFonts w:ascii="Arial" w:hAnsi="Arial" w:cs="Arial"/>
          <w:lang w:val="en-GB"/>
        </w:rPr>
        <w:t xml:space="preserve">period </w:t>
      </w:r>
      <w:r w:rsidR="00D635C1" w:rsidRPr="00DC34F9">
        <w:rPr>
          <w:rFonts w:ascii="Arial" w:hAnsi="Arial" w:cs="Arial"/>
          <w:lang w:val="en-GB"/>
        </w:rPr>
        <w:t xml:space="preserve">from the </w:t>
      </w:r>
      <w:r w:rsidR="00D70C78" w:rsidRPr="00DC34F9">
        <w:rPr>
          <w:rFonts w:ascii="Arial" w:hAnsi="Arial" w:cs="Arial"/>
          <w:lang w:val="en-GB"/>
        </w:rPr>
        <w:t xml:space="preserve">Effective Date </w:t>
      </w:r>
      <w:r w:rsidR="00D635C1" w:rsidRPr="00DC34F9">
        <w:rPr>
          <w:rFonts w:ascii="Arial" w:hAnsi="Arial" w:cs="Arial"/>
          <w:lang w:val="en-GB"/>
        </w:rPr>
        <w:t xml:space="preserve">of this </w:t>
      </w:r>
      <w:r w:rsidR="003A611E" w:rsidRPr="00DC34F9">
        <w:rPr>
          <w:rFonts w:ascii="Arial" w:hAnsi="Arial" w:cs="Arial"/>
          <w:lang w:val="en-GB"/>
        </w:rPr>
        <w:t>NDA</w:t>
      </w:r>
      <w:r w:rsidR="00170FB3" w:rsidRPr="00DC34F9">
        <w:rPr>
          <w:rFonts w:ascii="Arial" w:hAnsi="Arial" w:cs="Arial"/>
          <w:lang w:val="en-GB"/>
        </w:rPr>
        <w:t>, or until the completion of the Purpose, whichever is later,</w:t>
      </w:r>
      <w:r w:rsidR="003A611E" w:rsidRPr="00DC34F9">
        <w:rPr>
          <w:rFonts w:ascii="Arial" w:hAnsi="Arial" w:cs="Arial"/>
          <w:lang w:val="en-GB"/>
        </w:rPr>
        <w:t xml:space="preserve"> </w:t>
      </w:r>
      <w:r w:rsidR="00025E06" w:rsidRPr="00DC34F9">
        <w:rPr>
          <w:rFonts w:ascii="Arial" w:hAnsi="Arial" w:cs="Arial"/>
          <w:lang w:val="en-GB"/>
        </w:rPr>
        <w:t>unless</w:t>
      </w:r>
      <w:r w:rsidR="00170FB3" w:rsidRPr="00DC34F9">
        <w:rPr>
          <w:rFonts w:ascii="Arial" w:hAnsi="Arial" w:cs="Arial"/>
          <w:lang w:val="en-GB"/>
        </w:rPr>
        <w:t xml:space="preserve"> terminated prematurely in accordance with the terms of this NDA.</w:t>
      </w:r>
    </w:p>
    <w:p w14:paraId="65E4D760" w14:textId="77777777" w:rsidR="00170FB3" w:rsidRPr="00DC34F9" w:rsidRDefault="00170FB3" w:rsidP="0075261D">
      <w:pPr>
        <w:widowControl w:val="0"/>
        <w:jc w:val="both"/>
        <w:rPr>
          <w:rFonts w:ascii="Arial" w:hAnsi="Arial" w:cs="Arial"/>
          <w:lang w:val="en-GB"/>
        </w:rPr>
      </w:pPr>
    </w:p>
    <w:p w14:paraId="2B9583E2" w14:textId="2DC47C64" w:rsidR="00170FB3" w:rsidRPr="00DC34F9" w:rsidRDefault="00170FB3" w:rsidP="0075261D">
      <w:pPr>
        <w:widowControl w:val="0"/>
        <w:numPr>
          <w:ilvl w:val="1"/>
          <w:numId w:val="39"/>
        </w:numPr>
        <w:ind w:hanging="720"/>
        <w:jc w:val="both"/>
        <w:rPr>
          <w:rFonts w:ascii="Arial" w:hAnsi="Arial" w:cs="Arial"/>
          <w:lang w:val="en-GB"/>
        </w:rPr>
      </w:pPr>
      <w:r w:rsidRPr="00DC34F9">
        <w:rPr>
          <w:rFonts w:ascii="Arial" w:hAnsi="Arial" w:cs="Arial"/>
          <w:lang w:val="en-GB"/>
        </w:rPr>
        <w:t>This NDA may be terminated:</w:t>
      </w:r>
    </w:p>
    <w:p w14:paraId="717A5511" w14:textId="77777777" w:rsidR="00025E06" w:rsidRPr="00DC34F9" w:rsidRDefault="00025E06" w:rsidP="0075261D">
      <w:pPr>
        <w:widowControl w:val="0"/>
        <w:ind w:left="720"/>
        <w:jc w:val="both"/>
        <w:rPr>
          <w:rFonts w:ascii="Arial" w:hAnsi="Arial" w:cs="Arial"/>
          <w:lang w:val="en-GB"/>
        </w:rPr>
      </w:pPr>
    </w:p>
    <w:p w14:paraId="717A5512" w14:textId="4DC586ED" w:rsidR="00025E06" w:rsidRPr="00DC34F9" w:rsidRDefault="00025E06" w:rsidP="0075261D">
      <w:pPr>
        <w:widowControl w:val="0"/>
        <w:numPr>
          <w:ilvl w:val="0"/>
          <w:numId w:val="41"/>
        </w:numPr>
        <w:ind w:left="1440" w:hanging="720"/>
        <w:jc w:val="both"/>
        <w:rPr>
          <w:rFonts w:ascii="Arial" w:hAnsi="Arial" w:cs="Arial"/>
          <w:lang w:val="en-GB"/>
        </w:rPr>
      </w:pPr>
      <w:r w:rsidRPr="00DC34F9">
        <w:rPr>
          <w:rFonts w:ascii="Arial" w:hAnsi="Arial" w:cs="Arial"/>
          <w:lang w:val="en-GB"/>
        </w:rPr>
        <w:t xml:space="preserve">by mutual consent; or </w:t>
      </w:r>
    </w:p>
    <w:p w14:paraId="717A5513" w14:textId="5E69D229" w:rsidR="00025E06" w:rsidRPr="00DC34F9" w:rsidRDefault="00025E06" w:rsidP="0075261D">
      <w:pPr>
        <w:widowControl w:val="0"/>
        <w:numPr>
          <w:ilvl w:val="0"/>
          <w:numId w:val="41"/>
        </w:numPr>
        <w:ind w:left="1440" w:hanging="720"/>
        <w:jc w:val="both"/>
        <w:rPr>
          <w:rFonts w:ascii="Arial" w:hAnsi="Arial" w:cs="Arial"/>
          <w:lang w:val="en-GB"/>
        </w:rPr>
      </w:pPr>
      <w:r w:rsidRPr="00DC34F9">
        <w:rPr>
          <w:rFonts w:ascii="Arial" w:hAnsi="Arial" w:cs="Arial"/>
          <w:lang w:val="en-GB"/>
        </w:rPr>
        <w:t xml:space="preserve">by either party giving to the other not less than </w:t>
      </w:r>
      <w:r w:rsidR="00BB62E1" w:rsidRPr="00DC34F9">
        <w:rPr>
          <w:rFonts w:ascii="Arial" w:hAnsi="Arial" w:cs="Arial"/>
          <w:lang w:val="en-GB"/>
        </w:rPr>
        <w:t>THIRTY</w:t>
      </w:r>
      <w:r w:rsidRPr="00DC34F9">
        <w:rPr>
          <w:rFonts w:ascii="Arial" w:hAnsi="Arial" w:cs="Arial"/>
          <w:lang w:val="en-GB"/>
        </w:rPr>
        <w:t xml:space="preserve"> </w:t>
      </w:r>
      <w:r w:rsidRPr="00DC34F9">
        <w:rPr>
          <w:rFonts w:ascii="Arial" w:hAnsi="Arial" w:cs="Arial"/>
          <w:bCs/>
          <w:lang w:val="en-GB"/>
        </w:rPr>
        <w:t>(30) days’ prior written notice</w:t>
      </w:r>
      <w:r w:rsidR="00170FB3" w:rsidRPr="00DC34F9">
        <w:rPr>
          <w:rFonts w:ascii="Arial" w:hAnsi="Arial" w:cs="Arial"/>
          <w:bCs/>
          <w:lang w:val="en-GB"/>
        </w:rPr>
        <w:t>.</w:t>
      </w:r>
    </w:p>
    <w:p w14:paraId="717A5514" w14:textId="77777777" w:rsidR="00025E06" w:rsidRPr="00DC34F9" w:rsidRDefault="00025E06" w:rsidP="0075261D">
      <w:pPr>
        <w:widowControl w:val="0"/>
        <w:jc w:val="both"/>
        <w:rPr>
          <w:rFonts w:ascii="Arial" w:hAnsi="Arial" w:cs="Arial"/>
          <w:lang w:val="en-GB"/>
        </w:rPr>
      </w:pPr>
    </w:p>
    <w:p w14:paraId="717A5517" w14:textId="7376E270" w:rsidR="00025E06" w:rsidRPr="00DC34F9" w:rsidRDefault="003C5507" w:rsidP="0075261D">
      <w:pPr>
        <w:widowControl w:val="0"/>
        <w:numPr>
          <w:ilvl w:val="1"/>
          <w:numId w:val="39"/>
        </w:numPr>
        <w:ind w:hanging="720"/>
        <w:jc w:val="both"/>
        <w:rPr>
          <w:rFonts w:ascii="Arial" w:hAnsi="Arial" w:cs="Arial"/>
          <w:lang w:val="en-GB"/>
        </w:rPr>
      </w:pPr>
      <w:r w:rsidRPr="00DC34F9">
        <w:rPr>
          <w:rFonts w:ascii="Arial" w:hAnsi="Arial" w:cs="Arial"/>
        </w:rPr>
        <w:t xml:space="preserve">All of </w:t>
      </w:r>
      <w:r w:rsidR="00C62D6F">
        <w:rPr>
          <w:rFonts w:ascii="Arial" w:hAnsi="Arial" w:cs="Arial"/>
          <w:lang w:val="en-GB"/>
        </w:rPr>
        <w:t>Synapxe</w:t>
      </w:r>
      <w:r w:rsidR="00025E06" w:rsidRPr="00DC34F9">
        <w:rPr>
          <w:rFonts w:ascii="Arial" w:hAnsi="Arial" w:cs="Arial"/>
        </w:rPr>
        <w:t>’</w:t>
      </w:r>
      <w:r w:rsidR="00C62D6F">
        <w:rPr>
          <w:rFonts w:ascii="Arial" w:hAnsi="Arial" w:cs="Arial"/>
        </w:rPr>
        <w:t>s</w:t>
      </w:r>
      <w:r w:rsidR="00D73AD1" w:rsidRPr="00DC34F9">
        <w:rPr>
          <w:rFonts w:ascii="Arial" w:hAnsi="Arial" w:cs="Arial"/>
        </w:rPr>
        <w:t xml:space="preserve"> </w:t>
      </w:r>
      <w:r w:rsidRPr="00DC34F9">
        <w:rPr>
          <w:rFonts w:ascii="Arial" w:hAnsi="Arial" w:cs="Arial"/>
        </w:rPr>
        <w:t xml:space="preserve">rights hereunder and all of the </w:t>
      </w:r>
      <w:r w:rsidR="00025E06" w:rsidRPr="00DC34F9">
        <w:rPr>
          <w:rFonts w:ascii="Arial" w:hAnsi="Arial" w:cs="Arial"/>
        </w:rPr>
        <w:t xml:space="preserve">Company’s </w:t>
      </w:r>
      <w:r w:rsidRPr="00DC34F9">
        <w:rPr>
          <w:rFonts w:ascii="Arial" w:hAnsi="Arial" w:cs="Arial"/>
        </w:rPr>
        <w:t xml:space="preserve">obligations and undertakings hereunder shall survive termination or expiration of this </w:t>
      </w:r>
      <w:r w:rsidR="003A611E" w:rsidRPr="00DC34F9">
        <w:rPr>
          <w:rFonts w:ascii="Arial" w:hAnsi="Arial" w:cs="Arial"/>
        </w:rPr>
        <w:t>NDA</w:t>
      </w:r>
      <w:r w:rsidR="00025E06" w:rsidRPr="00DC34F9">
        <w:rPr>
          <w:rFonts w:ascii="Arial" w:hAnsi="Arial" w:cs="Arial"/>
        </w:rPr>
        <w:t>.</w:t>
      </w:r>
      <w:r w:rsidRPr="00DC34F9">
        <w:rPr>
          <w:rFonts w:ascii="Arial" w:hAnsi="Arial" w:cs="Arial"/>
        </w:rPr>
        <w:t xml:space="preserve"> </w:t>
      </w:r>
    </w:p>
    <w:p w14:paraId="717A5518" w14:textId="77777777" w:rsidR="003C5507" w:rsidRPr="00DC34F9" w:rsidRDefault="003C5507" w:rsidP="0075261D">
      <w:pPr>
        <w:widowControl w:val="0"/>
        <w:ind w:left="720"/>
        <w:jc w:val="both"/>
        <w:rPr>
          <w:rFonts w:ascii="Arial" w:hAnsi="Arial" w:cs="Arial"/>
          <w:lang w:val="en-GB"/>
        </w:rPr>
      </w:pPr>
    </w:p>
    <w:p w14:paraId="717A5519"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HANDLING OF CONFIDENTIAL INFORMATION</w:t>
      </w:r>
    </w:p>
    <w:p w14:paraId="717A551A" w14:textId="77777777" w:rsidR="00966806" w:rsidRPr="00DC34F9" w:rsidRDefault="00966806" w:rsidP="0075261D">
      <w:pPr>
        <w:widowControl w:val="0"/>
        <w:jc w:val="both"/>
        <w:rPr>
          <w:rFonts w:ascii="Arial" w:hAnsi="Arial" w:cs="Arial"/>
          <w:lang w:val="en-GB"/>
        </w:rPr>
      </w:pPr>
    </w:p>
    <w:p w14:paraId="717A551B" w14:textId="5447CCF4" w:rsidR="00966806" w:rsidRPr="00DC34F9" w:rsidRDefault="00124469" w:rsidP="0075261D">
      <w:pPr>
        <w:widowControl w:val="0"/>
        <w:numPr>
          <w:ilvl w:val="1"/>
          <w:numId w:val="39"/>
        </w:numPr>
        <w:ind w:hanging="720"/>
        <w:jc w:val="both"/>
        <w:rPr>
          <w:rFonts w:ascii="Arial" w:hAnsi="Arial" w:cs="Arial"/>
          <w:lang w:val="en-GB"/>
        </w:rPr>
      </w:pPr>
      <w:r w:rsidRPr="00DC34F9">
        <w:rPr>
          <w:rFonts w:ascii="Arial" w:hAnsi="Arial" w:cs="Arial"/>
          <w:lang w:val="en-GB"/>
        </w:rPr>
        <w:t>T</w:t>
      </w:r>
      <w:r w:rsidR="006A5536" w:rsidRPr="00DC34F9">
        <w:rPr>
          <w:rFonts w:ascii="Arial" w:hAnsi="Arial" w:cs="Arial"/>
          <w:lang w:val="en-GB"/>
        </w:rPr>
        <w:t xml:space="preserve">he Company </w:t>
      </w:r>
      <w:r w:rsidRPr="00DC34F9">
        <w:rPr>
          <w:rFonts w:ascii="Arial" w:hAnsi="Arial" w:cs="Arial"/>
          <w:lang w:val="en-GB"/>
        </w:rPr>
        <w:t xml:space="preserve">agrees to </w:t>
      </w:r>
      <w:r w:rsidR="00966806" w:rsidRPr="00DC34F9">
        <w:rPr>
          <w:rFonts w:ascii="Arial" w:hAnsi="Arial" w:cs="Arial"/>
          <w:lang w:val="en-GB"/>
        </w:rPr>
        <w:t>undertake</w:t>
      </w:r>
      <w:r w:rsidRPr="00DC34F9">
        <w:rPr>
          <w:rFonts w:ascii="Arial" w:hAnsi="Arial" w:cs="Arial"/>
          <w:lang w:val="en-GB"/>
        </w:rPr>
        <w:t xml:space="preserve"> the following</w:t>
      </w:r>
      <w:r w:rsidR="00966806" w:rsidRPr="00DC34F9">
        <w:rPr>
          <w:rFonts w:ascii="Arial" w:hAnsi="Arial" w:cs="Arial"/>
          <w:lang w:val="en-GB"/>
        </w:rPr>
        <w:t xml:space="preserve"> in relation to </w:t>
      </w:r>
      <w:r w:rsidR="00C62D6F">
        <w:rPr>
          <w:rFonts w:ascii="Arial" w:hAnsi="Arial" w:cs="Arial"/>
          <w:lang w:val="en-GB"/>
        </w:rPr>
        <w:t>Synapxe</w:t>
      </w:r>
      <w:r w:rsidR="006A5536" w:rsidRPr="00DC34F9">
        <w:rPr>
          <w:rFonts w:ascii="Arial" w:hAnsi="Arial" w:cs="Arial"/>
          <w:lang w:val="en-GB"/>
        </w:rPr>
        <w:t>’</w:t>
      </w:r>
      <w:r w:rsidR="00C62D6F">
        <w:rPr>
          <w:rFonts w:ascii="Arial" w:hAnsi="Arial" w:cs="Arial"/>
          <w:lang w:val="en-GB"/>
        </w:rPr>
        <w:t>s</w:t>
      </w:r>
      <w:r w:rsidR="006A5536" w:rsidRPr="00DC34F9">
        <w:rPr>
          <w:rFonts w:ascii="Arial" w:hAnsi="Arial" w:cs="Arial"/>
          <w:lang w:val="en-GB"/>
        </w:rPr>
        <w:t xml:space="preserve"> </w:t>
      </w:r>
      <w:r w:rsidR="00966806" w:rsidRPr="00DC34F9">
        <w:rPr>
          <w:rFonts w:ascii="Arial" w:hAnsi="Arial" w:cs="Arial"/>
          <w:lang w:val="en-GB"/>
        </w:rPr>
        <w:t>Confidential Information:</w:t>
      </w:r>
    </w:p>
    <w:p w14:paraId="717A551C" w14:textId="77777777" w:rsidR="00966806" w:rsidRPr="00DC34F9" w:rsidRDefault="00966806" w:rsidP="0075261D">
      <w:pPr>
        <w:widowControl w:val="0"/>
        <w:ind w:left="567"/>
        <w:jc w:val="both"/>
        <w:rPr>
          <w:rFonts w:ascii="Arial" w:hAnsi="Arial" w:cs="Arial"/>
          <w:lang w:val="en-GB"/>
        </w:rPr>
      </w:pPr>
    </w:p>
    <w:p w14:paraId="717A551D" w14:textId="77777777"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to maintain the same in confidence and to use it only for the Purpose and for no o</w:t>
      </w:r>
      <w:r w:rsidR="00AC4B8E" w:rsidRPr="00DC34F9">
        <w:rPr>
          <w:rFonts w:ascii="Arial" w:hAnsi="Arial" w:cs="Arial"/>
          <w:lang w:val="en-GB"/>
        </w:rPr>
        <w:t>ther purpose;</w:t>
      </w:r>
    </w:p>
    <w:p w14:paraId="717A551E" w14:textId="77777777"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not to make any commercial use thereof; </w:t>
      </w:r>
    </w:p>
    <w:p w14:paraId="717A551F" w14:textId="360314C0"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not to use the same for the ben</w:t>
      </w:r>
      <w:r w:rsidR="00283C8A" w:rsidRPr="00DC34F9">
        <w:rPr>
          <w:rFonts w:ascii="Arial" w:hAnsi="Arial" w:cs="Arial"/>
          <w:lang w:val="en-GB"/>
        </w:rPr>
        <w:t>efit of itself or of any third</w:t>
      </w:r>
      <w:r w:rsidRPr="00DC34F9">
        <w:rPr>
          <w:rFonts w:ascii="Arial" w:hAnsi="Arial" w:cs="Arial"/>
          <w:lang w:val="en-GB"/>
        </w:rPr>
        <w:t xml:space="preserve"> party other than pursuant to a further agreement with </w:t>
      </w:r>
      <w:r w:rsidR="00C62D6F">
        <w:rPr>
          <w:rFonts w:ascii="Arial" w:hAnsi="Arial" w:cs="Arial"/>
          <w:lang w:val="en-GB"/>
        </w:rPr>
        <w:t>Synapxe</w:t>
      </w:r>
      <w:r w:rsidRPr="00DC34F9">
        <w:rPr>
          <w:rFonts w:ascii="Arial" w:hAnsi="Arial" w:cs="Arial"/>
          <w:lang w:val="en-GB"/>
        </w:rPr>
        <w:t xml:space="preserve">; </w:t>
      </w:r>
    </w:p>
    <w:p w14:paraId="717A5520" w14:textId="09E2D660"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not to use the same for the purpose of guiding or conducting a search of any information, materials or sources, whether or not available to the public, for any purpose whatsoever, including without limitation, for the purpose of demonstrating that any information falls within one of the exceptions in</w:t>
      </w:r>
      <w:r w:rsidR="0004098A" w:rsidRPr="00DC34F9">
        <w:rPr>
          <w:rFonts w:ascii="Arial" w:hAnsi="Arial" w:cs="Arial"/>
          <w:lang w:val="en-GB"/>
        </w:rPr>
        <w:t xml:space="preserve"> Clause 1.1(</w:t>
      </w:r>
      <w:r w:rsidR="00DD0F1B" w:rsidRPr="00DC34F9">
        <w:rPr>
          <w:rFonts w:ascii="Arial" w:hAnsi="Arial" w:cs="Arial"/>
          <w:lang w:val="en-GB"/>
        </w:rPr>
        <w:t>b</w:t>
      </w:r>
      <w:r w:rsidR="0004098A" w:rsidRPr="00DC34F9">
        <w:rPr>
          <w:rFonts w:ascii="Arial" w:hAnsi="Arial" w:cs="Arial"/>
          <w:lang w:val="en-GB"/>
        </w:rPr>
        <w:t>)</w:t>
      </w:r>
      <w:r w:rsidRPr="00DC34F9">
        <w:rPr>
          <w:rFonts w:ascii="Arial" w:hAnsi="Arial" w:cs="Arial"/>
          <w:lang w:val="en-GB"/>
        </w:rPr>
        <w:t>;</w:t>
      </w:r>
    </w:p>
    <w:p w14:paraId="717A5521" w14:textId="3F6CFC27"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not to copy, reproduce</w:t>
      </w:r>
      <w:r w:rsidR="008C0733" w:rsidRPr="00DC34F9">
        <w:rPr>
          <w:rFonts w:ascii="Arial" w:hAnsi="Arial" w:cs="Arial"/>
          <w:lang w:val="en-GB"/>
        </w:rPr>
        <w:t>, reverse engineer</w:t>
      </w:r>
      <w:r w:rsidRPr="00DC34F9">
        <w:rPr>
          <w:rFonts w:ascii="Arial" w:hAnsi="Arial" w:cs="Arial"/>
          <w:lang w:val="en-GB"/>
        </w:rPr>
        <w:t xml:space="preserve"> or reduce to writing any part thereof except as may be reasonably necessary for the Purpose and that any copies, reproductions or reductions to writing so made shall be the property of </w:t>
      </w:r>
      <w:r w:rsidR="00C62D6F">
        <w:rPr>
          <w:rFonts w:ascii="Arial" w:hAnsi="Arial" w:cs="Arial"/>
          <w:lang w:val="en-GB"/>
        </w:rPr>
        <w:t>Synapxe</w:t>
      </w:r>
      <w:r w:rsidRPr="00DC34F9">
        <w:rPr>
          <w:rFonts w:ascii="Arial" w:hAnsi="Arial" w:cs="Arial"/>
          <w:lang w:val="en-GB"/>
        </w:rPr>
        <w:t>;</w:t>
      </w:r>
    </w:p>
    <w:p w14:paraId="717A5522" w14:textId="5E46C60A" w:rsidR="0096680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not to disclose the </w:t>
      </w:r>
      <w:r w:rsidR="007370A4" w:rsidRPr="00DC34F9">
        <w:rPr>
          <w:rFonts w:ascii="Arial" w:hAnsi="Arial" w:cs="Arial"/>
          <w:lang w:val="en-GB"/>
        </w:rPr>
        <w:t xml:space="preserve">Confidential Information </w:t>
      </w:r>
      <w:r w:rsidRPr="00DC34F9">
        <w:rPr>
          <w:rFonts w:ascii="Arial" w:hAnsi="Arial" w:cs="Arial"/>
          <w:lang w:val="en-GB"/>
        </w:rPr>
        <w:t>whethe</w:t>
      </w:r>
      <w:r w:rsidR="00283C8A" w:rsidRPr="00DC34F9">
        <w:rPr>
          <w:rFonts w:ascii="Arial" w:hAnsi="Arial" w:cs="Arial"/>
          <w:lang w:val="en-GB"/>
        </w:rPr>
        <w:t xml:space="preserve">r to its employees or to third </w:t>
      </w:r>
      <w:r w:rsidRPr="00DC34F9">
        <w:rPr>
          <w:rFonts w:ascii="Arial" w:hAnsi="Arial" w:cs="Arial"/>
          <w:lang w:val="en-GB"/>
        </w:rPr>
        <w:t xml:space="preserve">parties except in confidence to such of its </w:t>
      </w:r>
      <w:r w:rsidR="008C0733" w:rsidRPr="00DC34F9">
        <w:rPr>
          <w:rFonts w:ascii="Arial" w:hAnsi="Arial" w:cs="Arial"/>
          <w:lang w:val="en-GB"/>
        </w:rPr>
        <w:t xml:space="preserve">Representatives </w:t>
      </w:r>
      <w:r w:rsidRPr="00DC34F9">
        <w:rPr>
          <w:rFonts w:ascii="Arial" w:hAnsi="Arial" w:cs="Arial"/>
          <w:lang w:val="en-GB"/>
        </w:rPr>
        <w:t xml:space="preserve">who </w:t>
      </w:r>
      <w:r w:rsidR="00B659CA" w:rsidRPr="00DC34F9">
        <w:rPr>
          <w:rFonts w:ascii="Arial" w:hAnsi="Arial" w:cs="Arial"/>
          <w:lang w:val="en-GB"/>
        </w:rPr>
        <w:t xml:space="preserve">have been informed of the confidential nature thereof and who </w:t>
      </w:r>
      <w:r w:rsidRPr="00DC34F9">
        <w:rPr>
          <w:rFonts w:ascii="Arial" w:hAnsi="Arial" w:cs="Arial"/>
          <w:lang w:val="en-GB"/>
        </w:rPr>
        <w:t xml:space="preserve">need to know the same for the Purpose and that: </w:t>
      </w:r>
    </w:p>
    <w:p w14:paraId="009F46A7" w14:textId="77777777" w:rsidR="00D70C78" w:rsidRPr="00DC34F9" w:rsidRDefault="00D70C78" w:rsidP="0075261D">
      <w:pPr>
        <w:widowControl w:val="0"/>
        <w:jc w:val="both"/>
        <w:rPr>
          <w:rFonts w:ascii="Arial" w:hAnsi="Arial" w:cs="Arial"/>
          <w:lang w:val="en-GB"/>
        </w:rPr>
      </w:pPr>
    </w:p>
    <w:p w14:paraId="717A5524" w14:textId="1EF1D474" w:rsidR="00B1000E" w:rsidRPr="00DC34F9" w:rsidRDefault="00966806" w:rsidP="0075261D">
      <w:pPr>
        <w:widowControl w:val="0"/>
        <w:numPr>
          <w:ilvl w:val="0"/>
          <w:numId w:val="37"/>
        </w:numPr>
        <w:tabs>
          <w:tab w:val="clear" w:pos="2160"/>
        </w:tabs>
        <w:jc w:val="both"/>
        <w:rPr>
          <w:rFonts w:ascii="Arial" w:hAnsi="Arial" w:cs="Arial"/>
          <w:lang w:val="en-GB"/>
        </w:rPr>
      </w:pPr>
      <w:r w:rsidRPr="00DC34F9">
        <w:rPr>
          <w:rFonts w:ascii="Arial" w:hAnsi="Arial" w:cs="Arial"/>
          <w:lang w:val="en-GB"/>
        </w:rPr>
        <w:t xml:space="preserve">such </w:t>
      </w:r>
      <w:r w:rsidR="008C0733" w:rsidRPr="00DC34F9">
        <w:rPr>
          <w:rFonts w:ascii="Arial" w:hAnsi="Arial" w:cs="Arial"/>
          <w:lang w:val="en-GB"/>
        </w:rPr>
        <w:t xml:space="preserve">Representatives </w:t>
      </w:r>
      <w:r w:rsidRPr="00DC34F9">
        <w:rPr>
          <w:rFonts w:ascii="Arial" w:hAnsi="Arial" w:cs="Arial"/>
          <w:lang w:val="en-GB"/>
        </w:rPr>
        <w:t xml:space="preserve">are </w:t>
      </w:r>
      <w:r w:rsidR="00DD0F1B" w:rsidRPr="00DC34F9">
        <w:rPr>
          <w:rFonts w:ascii="Arial" w:hAnsi="Arial" w:cs="Arial"/>
          <w:lang w:val="en-GB"/>
        </w:rPr>
        <w:t xml:space="preserve">contractually </w:t>
      </w:r>
      <w:r w:rsidRPr="00DC34F9">
        <w:rPr>
          <w:rFonts w:ascii="Arial" w:hAnsi="Arial" w:cs="Arial"/>
          <w:lang w:val="en-GB"/>
        </w:rPr>
        <w:t xml:space="preserve">obliged </w:t>
      </w:r>
      <w:r w:rsidR="00DD0F1B" w:rsidRPr="00DC34F9">
        <w:rPr>
          <w:rFonts w:ascii="Arial" w:hAnsi="Arial" w:cs="Arial"/>
          <w:lang w:val="en-GB"/>
        </w:rPr>
        <w:t xml:space="preserve">(whether </w:t>
      </w:r>
      <w:r w:rsidRPr="00DC34F9">
        <w:rPr>
          <w:rFonts w:ascii="Arial" w:hAnsi="Arial" w:cs="Arial"/>
          <w:lang w:val="en-GB"/>
        </w:rPr>
        <w:t>by their contracts of employment or service</w:t>
      </w:r>
      <w:r w:rsidR="00DD0F1B" w:rsidRPr="00DC34F9">
        <w:rPr>
          <w:rFonts w:ascii="Arial" w:hAnsi="Arial" w:cs="Arial"/>
          <w:lang w:val="en-GB"/>
        </w:rPr>
        <w:t>, or otherwise)</w:t>
      </w:r>
      <w:r w:rsidRPr="00DC34F9">
        <w:rPr>
          <w:rFonts w:ascii="Arial" w:hAnsi="Arial" w:cs="Arial"/>
          <w:lang w:val="en-GB"/>
        </w:rPr>
        <w:t xml:space="preserve"> not to disclose the same</w:t>
      </w:r>
      <w:r w:rsidR="00B659CA" w:rsidRPr="00DC34F9">
        <w:rPr>
          <w:rFonts w:ascii="Arial" w:hAnsi="Arial" w:cs="Arial"/>
          <w:lang w:val="en-GB"/>
        </w:rPr>
        <w:t xml:space="preserve"> or to use the same otherwise than for the Purpose</w:t>
      </w:r>
      <w:r w:rsidRPr="00DC34F9">
        <w:rPr>
          <w:rFonts w:ascii="Arial" w:hAnsi="Arial" w:cs="Arial"/>
          <w:lang w:val="en-GB"/>
        </w:rPr>
        <w:t xml:space="preserve">; and </w:t>
      </w:r>
    </w:p>
    <w:p w14:paraId="717A5525" w14:textId="44CA5BB4" w:rsidR="00966806" w:rsidRPr="00DC34F9" w:rsidRDefault="001D0960" w:rsidP="0075261D">
      <w:pPr>
        <w:widowControl w:val="0"/>
        <w:numPr>
          <w:ilvl w:val="0"/>
          <w:numId w:val="37"/>
        </w:numPr>
        <w:tabs>
          <w:tab w:val="clear" w:pos="2160"/>
        </w:tabs>
        <w:jc w:val="both"/>
        <w:rPr>
          <w:rFonts w:ascii="Arial" w:hAnsi="Arial" w:cs="Arial"/>
          <w:lang w:val="en-GB"/>
        </w:rPr>
      </w:pPr>
      <w:r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00966806" w:rsidRPr="00DC34F9">
        <w:rPr>
          <w:rFonts w:ascii="Arial" w:hAnsi="Arial" w:cs="Arial"/>
          <w:lang w:val="en-GB"/>
        </w:rPr>
        <w:t>shall enforce such obligations at its expense</w:t>
      </w:r>
      <w:r w:rsidR="00DD0F1B" w:rsidRPr="00DC34F9">
        <w:rPr>
          <w:rFonts w:ascii="Arial" w:hAnsi="Arial" w:cs="Arial"/>
          <w:lang w:val="en-GB"/>
        </w:rPr>
        <w:t>,</w:t>
      </w:r>
      <w:r w:rsidR="00966806" w:rsidRPr="00DC34F9">
        <w:rPr>
          <w:rFonts w:ascii="Arial" w:hAnsi="Arial" w:cs="Arial"/>
          <w:lang w:val="en-GB"/>
        </w:rPr>
        <w:t xml:space="preserve"> and </w:t>
      </w:r>
      <w:r w:rsidR="00DD0F1B" w:rsidRPr="00DC34F9">
        <w:rPr>
          <w:rFonts w:ascii="Arial" w:hAnsi="Arial" w:cs="Arial"/>
          <w:lang w:val="en-GB"/>
        </w:rPr>
        <w:t>to such extent as may be required by</w:t>
      </w:r>
      <w:r w:rsidR="00966806" w:rsidRPr="00DC34F9">
        <w:rPr>
          <w:rFonts w:ascii="Arial" w:hAnsi="Arial" w:cs="Arial"/>
          <w:lang w:val="en-GB"/>
        </w:rPr>
        <w:t xml:space="preserve"> </w:t>
      </w:r>
      <w:r w:rsidR="00C62D6F">
        <w:rPr>
          <w:rFonts w:ascii="Arial" w:hAnsi="Arial" w:cs="Arial"/>
          <w:lang w:val="en-GB"/>
        </w:rPr>
        <w:t>Synapxe</w:t>
      </w:r>
      <w:r w:rsidR="00DD0F1B" w:rsidRPr="00DC34F9">
        <w:rPr>
          <w:rFonts w:ascii="Arial" w:hAnsi="Arial" w:cs="Arial"/>
          <w:lang w:val="en-GB"/>
        </w:rPr>
        <w:t>,</w:t>
      </w:r>
      <w:r w:rsidR="00D73AD1" w:rsidRPr="00DC34F9">
        <w:rPr>
          <w:rFonts w:ascii="Arial" w:hAnsi="Arial" w:cs="Arial"/>
          <w:lang w:val="en-GB"/>
        </w:rPr>
        <w:t xml:space="preserve"> </w:t>
      </w:r>
      <w:r w:rsidR="00966806" w:rsidRPr="00DC34F9">
        <w:rPr>
          <w:rFonts w:ascii="Arial" w:hAnsi="Arial" w:cs="Arial"/>
          <w:lang w:val="en-GB"/>
        </w:rPr>
        <w:t xml:space="preserve">in </w:t>
      </w:r>
      <w:r w:rsidR="00DD0F1B" w:rsidRPr="00DC34F9">
        <w:rPr>
          <w:rFonts w:ascii="Arial" w:hAnsi="Arial" w:cs="Arial"/>
          <w:lang w:val="en-GB"/>
        </w:rPr>
        <w:t xml:space="preserve">the event of a </w:t>
      </w:r>
      <w:r w:rsidR="00966806" w:rsidRPr="00DC34F9">
        <w:rPr>
          <w:rFonts w:ascii="Arial" w:hAnsi="Arial" w:cs="Arial"/>
          <w:lang w:val="en-GB"/>
        </w:rPr>
        <w:t xml:space="preserve">breach thereof </w:t>
      </w:r>
      <w:r w:rsidR="00DD0F1B" w:rsidRPr="00DC34F9">
        <w:rPr>
          <w:rFonts w:ascii="Arial" w:hAnsi="Arial" w:cs="Arial"/>
          <w:lang w:val="en-GB"/>
        </w:rPr>
        <w:t xml:space="preserve">that </w:t>
      </w:r>
      <w:r w:rsidR="00966806" w:rsidRPr="00DC34F9">
        <w:rPr>
          <w:rFonts w:ascii="Arial" w:hAnsi="Arial" w:cs="Arial"/>
          <w:lang w:val="en-GB"/>
        </w:rPr>
        <w:t xml:space="preserve">relates to </w:t>
      </w:r>
      <w:r w:rsidR="00C62D6F">
        <w:rPr>
          <w:rFonts w:ascii="Arial" w:hAnsi="Arial" w:cs="Arial"/>
          <w:lang w:val="en-GB"/>
        </w:rPr>
        <w:t>Synapxe</w:t>
      </w:r>
      <w:r w:rsidR="00D73AD1" w:rsidRPr="00DC34F9">
        <w:rPr>
          <w:rFonts w:ascii="Arial" w:hAnsi="Arial" w:cs="Arial"/>
          <w:lang w:val="en-GB"/>
        </w:rPr>
        <w:t>'</w:t>
      </w:r>
      <w:r w:rsidR="00C62D6F">
        <w:rPr>
          <w:rFonts w:ascii="Arial" w:hAnsi="Arial" w:cs="Arial"/>
          <w:lang w:val="en-GB"/>
        </w:rPr>
        <w:t>s</w:t>
      </w:r>
      <w:r w:rsidR="00D73AD1" w:rsidRPr="00DC34F9">
        <w:rPr>
          <w:rFonts w:ascii="Arial" w:hAnsi="Arial" w:cs="Arial"/>
          <w:lang w:val="en-GB"/>
        </w:rPr>
        <w:t xml:space="preserve"> </w:t>
      </w:r>
      <w:r w:rsidR="00966806" w:rsidRPr="00DC34F9">
        <w:rPr>
          <w:rFonts w:ascii="Arial" w:hAnsi="Arial" w:cs="Arial"/>
          <w:lang w:val="en-GB"/>
        </w:rPr>
        <w:t>Confidential Information;</w:t>
      </w:r>
    </w:p>
    <w:p w14:paraId="796623DF" w14:textId="77777777" w:rsidR="00D70C78" w:rsidRPr="00DC34F9" w:rsidRDefault="00D70C78" w:rsidP="0075261D">
      <w:pPr>
        <w:widowControl w:val="0"/>
        <w:jc w:val="both"/>
        <w:rPr>
          <w:rFonts w:ascii="Arial" w:hAnsi="Arial" w:cs="Arial"/>
          <w:lang w:val="en-GB"/>
        </w:rPr>
      </w:pPr>
    </w:p>
    <w:p w14:paraId="717A5527" w14:textId="07955A7B" w:rsidR="000C5416" w:rsidRPr="00DC34F9" w:rsidRDefault="000C541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to </w:t>
      </w:r>
      <w:r w:rsidR="0086312A" w:rsidRPr="00DC34F9">
        <w:rPr>
          <w:rFonts w:ascii="Arial" w:hAnsi="Arial" w:cs="Arial"/>
          <w:lang w:val="en-GB"/>
        </w:rPr>
        <w:t>ensure</w:t>
      </w:r>
      <w:r w:rsidRPr="00DC34F9">
        <w:rPr>
          <w:rFonts w:ascii="Arial" w:hAnsi="Arial" w:cs="Arial"/>
          <w:lang w:val="en-GB"/>
        </w:rPr>
        <w:t xml:space="preserve"> the </w:t>
      </w:r>
      <w:r w:rsidR="0086312A" w:rsidRPr="00DC34F9">
        <w:rPr>
          <w:rFonts w:ascii="Arial" w:hAnsi="Arial" w:cs="Arial"/>
          <w:lang w:val="en-GB"/>
        </w:rPr>
        <w:t>compliance to</w:t>
      </w:r>
      <w:r w:rsidRPr="00DC34F9">
        <w:rPr>
          <w:rFonts w:ascii="Arial" w:hAnsi="Arial" w:cs="Arial"/>
          <w:lang w:val="en-GB"/>
        </w:rPr>
        <w:t xml:space="preserve"> </w:t>
      </w:r>
      <w:r w:rsidR="0086312A" w:rsidRPr="00DC34F9">
        <w:rPr>
          <w:rFonts w:ascii="Arial" w:hAnsi="Arial" w:cs="Arial"/>
          <w:lang w:val="en-GB"/>
        </w:rPr>
        <w:t xml:space="preserve">this NDA (including </w:t>
      </w:r>
      <w:r w:rsidRPr="00DC34F9">
        <w:rPr>
          <w:rFonts w:ascii="Arial" w:hAnsi="Arial" w:cs="Arial"/>
          <w:lang w:val="en-GB"/>
        </w:rPr>
        <w:t>sub-clauses (a)</w:t>
      </w:r>
      <w:r w:rsidR="00F42B43" w:rsidRPr="00DC34F9">
        <w:rPr>
          <w:rFonts w:ascii="Arial" w:hAnsi="Arial" w:cs="Arial"/>
          <w:lang w:val="en-GB"/>
        </w:rPr>
        <w:t xml:space="preserve"> to (f</w:t>
      </w:r>
      <w:r w:rsidRPr="00DC34F9">
        <w:rPr>
          <w:rFonts w:ascii="Arial" w:hAnsi="Arial" w:cs="Arial"/>
          <w:lang w:val="en-GB"/>
        </w:rPr>
        <w:t>) above</w:t>
      </w:r>
      <w:r w:rsidR="0086312A" w:rsidRPr="00DC34F9">
        <w:rPr>
          <w:rFonts w:ascii="Arial" w:hAnsi="Arial" w:cs="Arial"/>
          <w:lang w:val="en-GB"/>
        </w:rPr>
        <w:t>)</w:t>
      </w:r>
      <w:r w:rsidRPr="00DC34F9">
        <w:rPr>
          <w:rFonts w:ascii="Arial" w:hAnsi="Arial" w:cs="Arial"/>
          <w:lang w:val="en-GB"/>
        </w:rPr>
        <w:t xml:space="preserve"> on the part of its Representatives to whom </w:t>
      </w:r>
      <w:r w:rsidR="0086312A" w:rsidRPr="00DC34F9">
        <w:rPr>
          <w:rFonts w:ascii="Arial" w:hAnsi="Arial" w:cs="Arial"/>
          <w:lang w:val="en-GB"/>
        </w:rPr>
        <w:t xml:space="preserve">Confidential Information </w:t>
      </w:r>
      <w:r w:rsidRPr="00DC34F9">
        <w:rPr>
          <w:rFonts w:ascii="Arial" w:hAnsi="Arial" w:cs="Arial"/>
          <w:lang w:val="en-GB"/>
        </w:rPr>
        <w:t>is disclosed</w:t>
      </w:r>
      <w:r w:rsidR="006B6687" w:rsidRPr="00DC34F9">
        <w:rPr>
          <w:rFonts w:ascii="Arial" w:hAnsi="Arial" w:cs="Arial"/>
          <w:lang w:val="en-GB"/>
        </w:rPr>
        <w:t>; and</w:t>
      </w:r>
    </w:p>
    <w:p w14:paraId="717A5528" w14:textId="7129E5D1" w:rsidR="0096680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to apply </w:t>
      </w:r>
      <w:r w:rsidR="00283C8A" w:rsidRPr="00DC34F9">
        <w:rPr>
          <w:rFonts w:ascii="Arial" w:hAnsi="Arial" w:cs="Arial"/>
          <w:lang w:val="en-GB"/>
        </w:rPr>
        <w:t xml:space="preserve">to the Confidential Information </w:t>
      </w:r>
      <w:r w:rsidRPr="00DC34F9">
        <w:rPr>
          <w:rFonts w:ascii="Arial" w:hAnsi="Arial" w:cs="Arial"/>
          <w:lang w:val="en-GB"/>
        </w:rPr>
        <w:t xml:space="preserve">no lesser security measures and degree of care than those which </w:t>
      </w:r>
      <w:r w:rsidR="001D0960"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Pr="00DC34F9">
        <w:rPr>
          <w:rFonts w:ascii="Arial" w:hAnsi="Arial" w:cs="Arial"/>
          <w:lang w:val="en-GB"/>
        </w:rPr>
        <w:t>applies to its own confidential or proprietary information of similar nature</w:t>
      </w:r>
      <w:r w:rsidR="00B41BCA" w:rsidRPr="00DC34F9">
        <w:rPr>
          <w:rFonts w:ascii="Arial" w:hAnsi="Arial" w:cs="Arial"/>
          <w:lang w:val="en-GB"/>
        </w:rPr>
        <w:t xml:space="preserve">, but in no event less than reasonable care, </w:t>
      </w:r>
      <w:r w:rsidRPr="00DC34F9">
        <w:rPr>
          <w:rFonts w:ascii="Arial" w:hAnsi="Arial" w:cs="Arial"/>
          <w:lang w:val="en-GB"/>
        </w:rPr>
        <w:t xml:space="preserve">and which </w:t>
      </w:r>
      <w:r w:rsidR="001D0960" w:rsidRPr="00DC34F9">
        <w:rPr>
          <w:rFonts w:ascii="Arial" w:hAnsi="Arial" w:cs="Arial"/>
          <w:lang w:val="en-GB"/>
        </w:rPr>
        <w:t xml:space="preserve">the </w:t>
      </w:r>
      <w:r w:rsidR="00417141" w:rsidRPr="00DC34F9">
        <w:rPr>
          <w:rFonts w:ascii="Arial" w:hAnsi="Arial" w:cs="Arial"/>
          <w:lang w:val="en-GB"/>
        </w:rPr>
        <w:t>Company</w:t>
      </w:r>
      <w:r w:rsidRPr="00DC34F9">
        <w:rPr>
          <w:rFonts w:ascii="Arial" w:hAnsi="Arial" w:cs="Arial"/>
          <w:lang w:val="en-GB"/>
        </w:rPr>
        <w:t xml:space="preserve"> warrants as </w:t>
      </w:r>
      <w:r w:rsidR="0086312A" w:rsidRPr="00DC34F9">
        <w:rPr>
          <w:rFonts w:ascii="Arial" w:hAnsi="Arial" w:cs="Arial"/>
          <w:lang w:val="en-GB"/>
        </w:rPr>
        <w:t xml:space="preserve">being </w:t>
      </w:r>
      <w:r w:rsidRPr="00DC34F9">
        <w:rPr>
          <w:rFonts w:ascii="Arial" w:hAnsi="Arial" w:cs="Arial"/>
          <w:lang w:val="en-GB"/>
        </w:rPr>
        <w:t>adequate protection of such information from unauthorised disclosure, copying or use.</w:t>
      </w:r>
    </w:p>
    <w:p w14:paraId="717A5529" w14:textId="77777777" w:rsidR="00966806" w:rsidRPr="00DC34F9" w:rsidRDefault="00966806" w:rsidP="0075261D">
      <w:pPr>
        <w:widowControl w:val="0"/>
        <w:ind w:left="720" w:hanging="720"/>
        <w:jc w:val="both"/>
        <w:rPr>
          <w:rFonts w:ascii="Arial" w:hAnsi="Arial" w:cs="Arial"/>
          <w:lang w:val="en-GB"/>
        </w:rPr>
      </w:pPr>
    </w:p>
    <w:p w14:paraId="717A552A" w14:textId="3E7028E7"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rPr>
        <w:t xml:space="preserve">The </w:t>
      </w:r>
      <w:r w:rsidR="00417141" w:rsidRPr="00DC34F9">
        <w:rPr>
          <w:rFonts w:ascii="Arial" w:hAnsi="Arial" w:cs="Arial"/>
          <w:lang w:val="en-GB"/>
        </w:rPr>
        <w:t>Company</w:t>
      </w:r>
      <w:r w:rsidR="003A611E" w:rsidRPr="00DC34F9">
        <w:rPr>
          <w:rFonts w:ascii="Arial" w:hAnsi="Arial" w:cs="Arial"/>
          <w:lang w:val="en-GB"/>
        </w:rPr>
        <w:t>,</w:t>
      </w:r>
      <w:r w:rsidRPr="00DC34F9">
        <w:rPr>
          <w:rFonts w:ascii="Arial" w:hAnsi="Arial" w:cs="Arial"/>
        </w:rPr>
        <w:t xml:space="preserve"> as the principal party</w:t>
      </w:r>
      <w:r w:rsidR="003A611E" w:rsidRPr="00DC34F9">
        <w:rPr>
          <w:rFonts w:ascii="Arial" w:hAnsi="Arial" w:cs="Arial"/>
        </w:rPr>
        <w:t>,</w:t>
      </w:r>
      <w:r w:rsidRPr="00DC34F9">
        <w:rPr>
          <w:rFonts w:ascii="Arial" w:hAnsi="Arial" w:cs="Arial"/>
        </w:rPr>
        <w:t xml:space="preserve"> shall be responsible and held liable for any breach of this </w:t>
      </w:r>
      <w:r w:rsidR="003A611E" w:rsidRPr="00DC34F9">
        <w:rPr>
          <w:rFonts w:ascii="Arial" w:hAnsi="Arial" w:cs="Arial"/>
        </w:rPr>
        <w:t xml:space="preserve">NDA </w:t>
      </w:r>
      <w:r w:rsidRPr="00DC34F9">
        <w:rPr>
          <w:rFonts w:ascii="Arial" w:hAnsi="Arial" w:cs="Arial"/>
        </w:rPr>
        <w:t xml:space="preserve">by any of its </w:t>
      </w:r>
      <w:r w:rsidR="008C0733" w:rsidRPr="00DC34F9">
        <w:rPr>
          <w:rFonts w:ascii="Arial" w:hAnsi="Arial" w:cs="Arial"/>
        </w:rPr>
        <w:t>Representatives</w:t>
      </w:r>
      <w:r w:rsidRPr="00DC34F9">
        <w:rPr>
          <w:rFonts w:ascii="Arial" w:hAnsi="Arial" w:cs="Arial"/>
        </w:rPr>
        <w:t>.</w:t>
      </w:r>
    </w:p>
    <w:p w14:paraId="717A552B" w14:textId="77777777" w:rsidR="004F25F6" w:rsidRPr="00DC34F9" w:rsidRDefault="004F25F6" w:rsidP="0075261D">
      <w:pPr>
        <w:widowControl w:val="0"/>
        <w:ind w:left="720"/>
        <w:jc w:val="both"/>
        <w:rPr>
          <w:rFonts w:ascii="Arial" w:hAnsi="Arial" w:cs="Arial"/>
          <w:lang w:val="en-GB"/>
        </w:rPr>
      </w:pPr>
    </w:p>
    <w:p w14:paraId="717A552C" w14:textId="310C2ACB" w:rsidR="004F25F6" w:rsidRPr="00DC34F9" w:rsidRDefault="004F25F6" w:rsidP="0075261D">
      <w:pPr>
        <w:widowControl w:val="0"/>
        <w:numPr>
          <w:ilvl w:val="1"/>
          <w:numId w:val="39"/>
        </w:numPr>
        <w:ind w:hanging="720"/>
        <w:jc w:val="both"/>
        <w:rPr>
          <w:rFonts w:ascii="Arial" w:hAnsi="Arial" w:cs="Arial"/>
          <w:lang w:val="en-GB"/>
        </w:rPr>
      </w:pPr>
      <w:r w:rsidRPr="00DC34F9">
        <w:rPr>
          <w:rFonts w:ascii="Arial" w:hAnsi="Arial" w:cs="Arial"/>
        </w:rPr>
        <w:t>If the Company is uncertain as to whether any information is Confidential Information, the Company shall treat the information as if it was Confidential Information</w:t>
      </w:r>
      <w:r w:rsidR="00BE0EB1" w:rsidRPr="00DC34F9">
        <w:rPr>
          <w:rFonts w:ascii="Arial" w:hAnsi="Arial" w:cs="Arial"/>
        </w:rPr>
        <w:t>,</w:t>
      </w:r>
      <w:r w:rsidRPr="00DC34F9">
        <w:rPr>
          <w:rFonts w:ascii="Arial" w:hAnsi="Arial" w:cs="Arial"/>
        </w:rPr>
        <w:t xml:space="preserve"> unless </w:t>
      </w:r>
      <w:r w:rsidR="00286E32" w:rsidRPr="00DC34F9">
        <w:rPr>
          <w:rFonts w:ascii="Arial" w:hAnsi="Arial" w:cs="Arial"/>
        </w:rPr>
        <w:t>otherwise agreed by</w:t>
      </w:r>
      <w:r w:rsidRPr="00DC34F9">
        <w:rPr>
          <w:rFonts w:ascii="Arial" w:hAnsi="Arial" w:cs="Arial"/>
        </w:rPr>
        <w:t xml:space="preserve"> </w:t>
      </w:r>
      <w:r w:rsidR="00C62D6F">
        <w:rPr>
          <w:rFonts w:ascii="Arial" w:hAnsi="Arial" w:cs="Arial"/>
          <w:lang w:val="en-GB"/>
        </w:rPr>
        <w:t>Synapxe</w:t>
      </w:r>
      <w:r w:rsidRPr="00DC34F9">
        <w:rPr>
          <w:rFonts w:ascii="Arial" w:hAnsi="Arial" w:cs="Arial"/>
        </w:rPr>
        <w:t xml:space="preserve"> </w:t>
      </w:r>
      <w:r w:rsidR="00B40180" w:rsidRPr="00DC34F9">
        <w:rPr>
          <w:rFonts w:ascii="Arial" w:hAnsi="Arial" w:cs="Arial"/>
        </w:rPr>
        <w:t xml:space="preserve">in </w:t>
      </w:r>
      <w:r w:rsidRPr="00DC34F9">
        <w:rPr>
          <w:rFonts w:ascii="Arial" w:hAnsi="Arial" w:cs="Arial"/>
        </w:rPr>
        <w:t xml:space="preserve">writing. </w:t>
      </w:r>
    </w:p>
    <w:p w14:paraId="717A552D" w14:textId="77777777" w:rsidR="002B566C" w:rsidRPr="00DC34F9" w:rsidRDefault="002B566C" w:rsidP="0075261D">
      <w:pPr>
        <w:pStyle w:val="ListParagraph"/>
        <w:widowControl w:val="0"/>
        <w:rPr>
          <w:rFonts w:ascii="Arial" w:hAnsi="Arial" w:cs="Arial"/>
          <w:lang w:val="en-GB"/>
        </w:rPr>
      </w:pPr>
    </w:p>
    <w:p w14:paraId="717A552E" w14:textId="613FDC09" w:rsidR="002B566C" w:rsidRPr="00DC34F9" w:rsidRDefault="002B566C" w:rsidP="0075261D">
      <w:pPr>
        <w:widowControl w:val="0"/>
        <w:numPr>
          <w:ilvl w:val="1"/>
          <w:numId w:val="39"/>
        </w:numPr>
        <w:ind w:hanging="720"/>
        <w:jc w:val="both"/>
        <w:rPr>
          <w:rFonts w:ascii="Arial" w:hAnsi="Arial" w:cs="Arial"/>
          <w:lang w:val="en-GB"/>
        </w:rPr>
      </w:pPr>
      <w:r w:rsidRPr="00DC34F9">
        <w:rPr>
          <w:rFonts w:ascii="Arial" w:hAnsi="Arial" w:cs="Arial"/>
        </w:rPr>
        <w:t xml:space="preserve">The Company shall immediately notify </w:t>
      </w:r>
      <w:r w:rsidR="00C62D6F">
        <w:rPr>
          <w:rFonts w:ascii="Arial" w:hAnsi="Arial" w:cs="Arial"/>
          <w:lang w:val="en-GB"/>
        </w:rPr>
        <w:t>Synapxe</w:t>
      </w:r>
      <w:r w:rsidRPr="00DC34F9">
        <w:rPr>
          <w:rFonts w:ascii="Arial" w:hAnsi="Arial" w:cs="Arial"/>
        </w:rPr>
        <w:t xml:space="preserve"> of any unauthorised disclosure or use of the Confidential Information of which the Company becomes aware and will take all steps which </w:t>
      </w:r>
      <w:r w:rsidR="00C62D6F">
        <w:rPr>
          <w:rFonts w:ascii="Arial" w:hAnsi="Arial" w:cs="Arial"/>
          <w:lang w:val="en-GB"/>
        </w:rPr>
        <w:t>Synapxe</w:t>
      </w:r>
      <w:r w:rsidRPr="00DC34F9">
        <w:rPr>
          <w:rFonts w:ascii="Arial" w:hAnsi="Arial" w:cs="Arial"/>
        </w:rPr>
        <w:t xml:space="preserve"> may require in relation to such unauthorised disclosure or use</w:t>
      </w:r>
      <w:r w:rsidR="00C602D5" w:rsidRPr="00DC34F9">
        <w:rPr>
          <w:rFonts w:ascii="Arial" w:hAnsi="Arial" w:cs="Arial"/>
        </w:rPr>
        <w:t>, or to prevent further unauthorised disclosure or use</w:t>
      </w:r>
      <w:r w:rsidRPr="00DC34F9">
        <w:rPr>
          <w:rFonts w:ascii="Arial" w:hAnsi="Arial" w:cs="Arial"/>
        </w:rPr>
        <w:t>.</w:t>
      </w:r>
    </w:p>
    <w:p w14:paraId="717A552F" w14:textId="77777777" w:rsidR="00966806" w:rsidRPr="00DC34F9" w:rsidRDefault="00966806" w:rsidP="0075261D">
      <w:pPr>
        <w:widowControl w:val="0"/>
        <w:ind w:left="720" w:hanging="720"/>
        <w:jc w:val="both"/>
        <w:rPr>
          <w:rFonts w:ascii="Arial" w:hAnsi="Arial" w:cs="Arial"/>
          <w:lang w:val="en-GB"/>
        </w:rPr>
      </w:pPr>
    </w:p>
    <w:p w14:paraId="717A5530" w14:textId="618EFCDC"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Notwithstanding the foregoing, </w:t>
      </w:r>
      <w:r w:rsidR="001D0960" w:rsidRPr="00DC34F9">
        <w:rPr>
          <w:rFonts w:ascii="Arial" w:hAnsi="Arial" w:cs="Arial"/>
          <w:lang w:val="en-GB"/>
        </w:rPr>
        <w:t xml:space="preserve">the </w:t>
      </w:r>
      <w:r w:rsidR="00417141" w:rsidRPr="00DC34F9">
        <w:rPr>
          <w:rFonts w:ascii="Arial" w:hAnsi="Arial" w:cs="Arial"/>
          <w:lang w:val="en-GB"/>
        </w:rPr>
        <w:t>Company</w:t>
      </w:r>
      <w:r w:rsidRPr="00DC34F9">
        <w:rPr>
          <w:rFonts w:ascii="Arial" w:hAnsi="Arial" w:cs="Arial"/>
          <w:lang w:val="en-GB"/>
        </w:rPr>
        <w:t xml:space="preserve"> shall be entitled to make any disclosure</w:t>
      </w:r>
      <w:r w:rsidR="00C602D5" w:rsidRPr="00DC34F9">
        <w:rPr>
          <w:rFonts w:ascii="Arial" w:hAnsi="Arial" w:cs="Arial"/>
          <w:lang w:val="en-GB"/>
        </w:rPr>
        <w:t xml:space="preserve"> of</w:t>
      </w:r>
      <w:r w:rsidRPr="00DC34F9">
        <w:rPr>
          <w:rFonts w:ascii="Arial" w:hAnsi="Arial" w:cs="Arial"/>
          <w:lang w:val="en-GB"/>
        </w:rPr>
        <w:t xml:space="preserve"> </w:t>
      </w:r>
      <w:r w:rsidR="00190FF0" w:rsidRPr="00DC34F9">
        <w:rPr>
          <w:rFonts w:ascii="Arial" w:hAnsi="Arial" w:cs="Arial"/>
          <w:lang w:val="en-GB"/>
        </w:rPr>
        <w:t xml:space="preserve">the </w:t>
      </w:r>
      <w:r w:rsidRPr="00DC34F9">
        <w:rPr>
          <w:rFonts w:ascii="Arial" w:hAnsi="Arial" w:cs="Arial"/>
          <w:lang w:val="en-GB"/>
        </w:rPr>
        <w:t>Confidential Information</w:t>
      </w:r>
      <w:r w:rsidR="00190FF0" w:rsidRPr="00DC34F9">
        <w:rPr>
          <w:rFonts w:ascii="Arial" w:hAnsi="Arial" w:cs="Arial"/>
          <w:lang w:val="en-GB"/>
        </w:rPr>
        <w:t xml:space="preserve"> as required by law</w:t>
      </w:r>
      <w:r w:rsidRPr="00DC34F9">
        <w:rPr>
          <w:rFonts w:ascii="Arial" w:hAnsi="Arial" w:cs="Arial"/>
          <w:lang w:val="en-GB"/>
        </w:rPr>
        <w:t xml:space="preserve">, but shall give </w:t>
      </w:r>
      <w:r w:rsidR="00C62D6F">
        <w:rPr>
          <w:rFonts w:ascii="Arial" w:hAnsi="Arial" w:cs="Arial"/>
          <w:lang w:val="en-GB"/>
        </w:rPr>
        <w:t>Synapxe</w:t>
      </w:r>
      <w:r w:rsidR="00D73AD1" w:rsidRPr="00DC34F9">
        <w:rPr>
          <w:rFonts w:ascii="Arial" w:hAnsi="Arial" w:cs="Arial"/>
          <w:lang w:val="en-GB"/>
        </w:rPr>
        <w:t xml:space="preserve"> </w:t>
      </w:r>
      <w:r w:rsidRPr="00DC34F9">
        <w:rPr>
          <w:rFonts w:ascii="Arial" w:hAnsi="Arial" w:cs="Arial"/>
          <w:lang w:val="en-GB"/>
        </w:rPr>
        <w:t xml:space="preserve">not less than </w:t>
      </w:r>
      <w:r w:rsidR="00BB62E1" w:rsidRPr="00DC34F9">
        <w:rPr>
          <w:rFonts w:ascii="Arial" w:hAnsi="Arial" w:cs="Arial"/>
          <w:lang w:val="en-GB"/>
        </w:rPr>
        <w:t>TWO</w:t>
      </w:r>
      <w:r w:rsidRPr="00DC34F9">
        <w:rPr>
          <w:rFonts w:ascii="Arial" w:hAnsi="Arial" w:cs="Arial"/>
          <w:lang w:val="en-GB"/>
        </w:rPr>
        <w:t xml:space="preserve"> (2) business days' notice of such disclosure and shall consult with </w:t>
      </w:r>
      <w:r w:rsidR="00C62D6F">
        <w:rPr>
          <w:rFonts w:ascii="Arial" w:hAnsi="Arial" w:cs="Arial"/>
          <w:lang w:val="en-GB"/>
        </w:rPr>
        <w:t>Synapxe</w:t>
      </w:r>
      <w:r w:rsidR="00D73AD1" w:rsidRPr="00DC34F9">
        <w:rPr>
          <w:rFonts w:ascii="Arial" w:hAnsi="Arial" w:cs="Arial"/>
          <w:lang w:val="en-GB"/>
        </w:rPr>
        <w:t xml:space="preserve"> </w:t>
      </w:r>
      <w:r w:rsidRPr="00DC34F9">
        <w:rPr>
          <w:rFonts w:ascii="Arial" w:hAnsi="Arial" w:cs="Arial"/>
          <w:lang w:val="en-GB"/>
        </w:rPr>
        <w:t>prior to</w:t>
      </w:r>
      <w:r w:rsidRPr="00DC34F9">
        <w:rPr>
          <w:rFonts w:ascii="Arial" w:hAnsi="Arial" w:cs="Arial"/>
          <w:b/>
          <w:lang w:val="en-GB"/>
        </w:rPr>
        <w:t xml:space="preserve"> </w:t>
      </w:r>
      <w:r w:rsidRPr="00DC34F9">
        <w:rPr>
          <w:rFonts w:ascii="Arial" w:hAnsi="Arial" w:cs="Arial"/>
          <w:lang w:val="en-GB"/>
        </w:rPr>
        <w:t>such disclosure with a view to avoiding such disclosure</w:t>
      </w:r>
      <w:r w:rsidR="00BE0EB1" w:rsidRPr="00DC34F9">
        <w:rPr>
          <w:rFonts w:ascii="Arial" w:hAnsi="Arial" w:cs="Arial"/>
          <w:lang w:val="en-GB"/>
        </w:rPr>
        <w:t>,</w:t>
      </w:r>
      <w:r w:rsidRPr="00DC34F9">
        <w:rPr>
          <w:rFonts w:ascii="Arial" w:hAnsi="Arial" w:cs="Arial"/>
          <w:lang w:val="en-GB"/>
        </w:rPr>
        <w:t xml:space="preserve"> if legally possible.</w:t>
      </w:r>
    </w:p>
    <w:p w14:paraId="717A5531" w14:textId="77777777" w:rsidR="00966806" w:rsidRPr="00DC34F9" w:rsidRDefault="00966806" w:rsidP="0075261D">
      <w:pPr>
        <w:widowControl w:val="0"/>
        <w:ind w:left="567" w:hanging="567"/>
        <w:jc w:val="both"/>
        <w:rPr>
          <w:rFonts w:ascii="Arial" w:hAnsi="Arial" w:cs="Arial"/>
          <w:b/>
          <w:bCs/>
          <w:lang w:val="en-GB"/>
        </w:rPr>
      </w:pPr>
    </w:p>
    <w:p w14:paraId="18ADCB02" w14:textId="3024BA80" w:rsidR="005E3C4B" w:rsidRPr="00DC34F9" w:rsidRDefault="005E3C4B"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PROTECTION OF PERSONAL DATA</w:t>
      </w:r>
    </w:p>
    <w:p w14:paraId="64041095" w14:textId="77777777" w:rsidR="005E3C4B" w:rsidRPr="00DC34F9" w:rsidRDefault="005E3C4B" w:rsidP="0075261D">
      <w:pPr>
        <w:widowControl w:val="0"/>
        <w:jc w:val="both"/>
        <w:rPr>
          <w:rFonts w:ascii="Arial" w:hAnsi="Arial" w:cs="Arial"/>
          <w:bCs/>
          <w:lang w:val="en-GB"/>
        </w:rPr>
      </w:pPr>
    </w:p>
    <w:p w14:paraId="0AFD0A09" w14:textId="4AED4C20" w:rsidR="005E3C4B" w:rsidRPr="00DC34F9" w:rsidRDefault="005E3C4B" w:rsidP="0075261D">
      <w:pPr>
        <w:pStyle w:val="ListParagraph"/>
        <w:widowControl w:val="0"/>
        <w:numPr>
          <w:ilvl w:val="1"/>
          <w:numId w:val="39"/>
        </w:numPr>
        <w:ind w:hanging="720"/>
        <w:jc w:val="both"/>
        <w:rPr>
          <w:rFonts w:ascii="Arial" w:hAnsi="Arial" w:cs="Arial"/>
        </w:rPr>
      </w:pPr>
      <w:r w:rsidRPr="00DC34F9">
        <w:rPr>
          <w:rFonts w:ascii="Arial" w:hAnsi="Arial" w:cs="Arial"/>
        </w:rPr>
        <w:t>The Company shall, in relation to Personal Data:</w:t>
      </w:r>
    </w:p>
    <w:p w14:paraId="0641E3F3" w14:textId="77777777" w:rsidR="005E3C4B" w:rsidRPr="00DC34F9" w:rsidRDefault="005E3C4B" w:rsidP="0075261D">
      <w:pPr>
        <w:pStyle w:val="ListParagraph"/>
        <w:widowControl w:val="0"/>
        <w:jc w:val="both"/>
        <w:rPr>
          <w:rFonts w:ascii="Arial" w:hAnsi="Arial" w:cs="Arial"/>
        </w:rPr>
      </w:pPr>
    </w:p>
    <w:p w14:paraId="28D29308" w14:textId="78F979B6"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fully </w:t>
      </w:r>
      <w:r w:rsidR="00C747E4" w:rsidRPr="00DC34F9">
        <w:rPr>
          <w:rFonts w:ascii="Arial" w:hAnsi="Arial" w:cs="Arial"/>
        </w:rPr>
        <w:t xml:space="preserve">comply </w:t>
      </w:r>
      <w:r w:rsidRPr="00DC34F9">
        <w:rPr>
          <w:rFonts w:ascii="Arial" w:hAnsi="Arial" w:cs="Arial"/>
        </w:rPr>
        <w:t xml:space="preserve">with all requirements of the </w:t>
      </w:r>
      <w:r w:rsidR="00BE0EB1" w:rsidRPr="00DC34F9">
        <w:rPr>
          <w:rFonts w:ascii="Arial" w:hAnsi="Arial" w:cs="Arial"/>
        </w:rPr>
        <w:t>PDPA</w:t>
      </w:r>
      <w:r w:rsidR="00C747E4" w:rsidRPr="00DC34F9">
        <w:rPr>
          <w:rFonts w:ascii="Arial" w:hAnsi="Arial" w:cs="Arial"/>
        </w:rPr>
        <w:t>, including the requirements concerning the collection, use and disclosure of Personal Data</w:t>
      </w:r>
      <w:r w:rsidRPr="00DC34F9">
        <w:rPr>
          <w:rFonts w:ascii="Arial" w:hAnsi="Arial" w:cs="Arial"/>
        </w:rPr>
        <w:t>;</w:t>
      </w:r>
    </w:p>
    <w:p w14:paraId="46A8328B" w14:textId="7860AE43"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process Personal Data only in accordance with the written instructions given by </w:t>
      </w:r>
      <w:r w:rsidR="00C62D6F">
        <w:rPr>
          <w:rFonts w:ascii="Arial" w:hAnsi="Arial" w:cs="Arial"/>
          <w:lang w:val="en-GB"/>
        </w:rPr>
        <w:t>Synapxe</w:t>
      </w:r>
      <w:r w:rsidRPr="00DC34F9">
        <w:rPr>
          <w:rFonts w:ascii="Arial" w:hAnsi="Arial" w:cs="Arial"/>
        </w:rPr>
        <w:t xml:space="preserve"> and to such extent necessary and appropriate for the completion of the Purpose;</w:t>
      </w:r>
    </w:p>
    <w:p w14:paraId="3512C84A" w14:textId="14A5A2E2"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promptly deal with any enquiry from </w:t>
      </w:r>
      <w:r w:rsidR="00C62D6F">
        <w:rPr>
          <w:rFonts w:ascii="Arial" w:hAnsi="Arial" w:cs="Arial"/>
          <w:lang w:val="en-GB"/>
        </w:rPr>
        <w:t>Synapxe</w:t>
      </w:r>
      <w:r w:rsidRPr="00DC34F9">
        <w:rPr>
          <w:rFonts w:ascii="Arial" w:hAnsi="Arial" w:cs="Arial"/>
        </w:rPr>
        <w:t xml:space="preserve"> relating to the Company’s processing of Personal Data;</w:t>
      </w:r>
    </w:p>
    <w:p w14:paraId="776AF70B" w14:textId="4364A57A"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not transfer or allow the Personal Data to be transferred outside of Singapore, unless expressly instructed or authorised by </w:t>
      </w:r>
      <w:r w:rsidR="00C62D6F">
        <w:rPr>
          <w:rFonts w:ascii="Arial" w:hAnsi="Arial" w:cs="Arial"/>
          <w:lang w:val="en-GB"/>
        </w:rPr>
        <w:t>Synapxe</w:t>
      </w:r>
      <w:r w:rsidRPr="00DC34F9">
        <w:rPr>
          <w:rFonts w:ascii="Arial" w:hAnsi="Arial" w:cs="Arial"/>
        </w:rPr>
        <w:t>; and</w:t>
      </w:r>
    </w:p>
    <w:p w14:paraId="59D683A9" w14:textId="68BD6C9F"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provide all necessary co-operation and assistance (whether to </w:t>
      </w:r>
      <w:r w:rsidR="00C62D6F">
        <w:rPr>
          <w:rFonts w:ascii="Arial" w:hAnsi="Arial" w:cs="Arial"/>
          <w:lang w:val="en-GB"/>
        </w:rPr>
        <w:t>Synapxe</w:t>
      </w:r>
      <w:r w:rsidRPr="00DC34F9">
        <w:rPr>
          <w:rFonts w:ascii="Arial" w:hAnsi="Arial" w:cs="Arial"/>
        </w:rPr>
        <w:t xml:space="preserve"> or otherwise) to allow access and/or correction of Personal Data in accordance with the </w:t>
      </w:r>
      <w:r w:rsidR="00BE0EB1" w:rsidRPr="00DC34F9">
        <w:rPr>
          <w:rFonts w:ascii="Arial" w:hAnsi="Arial" w:cs="Arial"/>
        </w:rPr>
        <w:t>PDPA</w:t>
      </w:r>
      <w:r w:rsidRPr="00DC34F9">
        <w:rPr>
          <w:rFonts w:ascii="Arial" w:hAnsi="Arial" w:cs="Arial"/>
        </w:rPr>
        <w:t>.</w:t>
      </w:r>
    </w:p>
    <w:p w14:paraId="22AA5484" w14:textId="77777777" w:rsidR="005E3C4B" w:rsidRPr="00DC34F9" w:rsidRDefault="005E3C4B" w:rsidP="0075261D">
      <w:pPr>
        <w:widowControl w:val="0"/>
        <w:jc w:val="both"/>
        <w:rPr>
          <w:rFonts w:ascii="Arial" w:hAnsi="Arial" w:cs="Arial"/>
        </w:rPr>
      </w:pPr>
    </w:p>
    <w:p w14:paraId="72F82767" w14:textId="4F18EE46" w:rsidR="005E3C4B" w:rsidRPr="00DC34F9" w:rsidRDefault="005E3C4B" w:rsidP="0075261D">
      <w:pPr>
        <w:pStyle w:val="ListParagraph"/>
        <w:widowControl w:val="0"/>
        <w:numPr>
          <w:ilvl w:val="1"/>
          <w:numId w:val="39"/>
        </w:numPr>
        <w:ind w:hanging="720"/>
        <w:jc w:val="both"/>
        <w:rPr>
          <w:rFonts w:ascii="Arial" w:hAnsi="Arial" w:cs="Arial"/>
          <w:lang w:val="en-GB"/>
        </w:rPr>
      </w:pPr>
      <w:r w:rsidRPr="00DC34F9">
        <w:rPr>
          <w:rFonts w:ascii="Arial" w:hAnsi="Arial" w:cs="Arial"/>
        </w:rPr>
        <w:t>Without prejudice to Clause 4.1 above, the Company ensure:</w:t>
      </w:r>
    </w:p>
    <w:p w14:paraId="24CC531E" w14:textId="77777777" w:rsidR="005E3C4B" w:rsidRPr="00DC34F9" w:rsidRDefault="005E3C4B" w:rsidP="0075261D">
      <w:pPr>
        <w:pStyle w:val="ListParagraph"/>
        <w:widowControl w:val="0"/>
        <w:jc w:val="both"/>
        <w:rPr>
          <w:rFonts w:ascii="Arial" w:hAnsi="Arial" w:cs="Arial"/>
        </w:rPr>
      </w:pPr>
    </w:p>
    <w:p w14:paraId="4D9D6357" w14:textId="17DEADF7" w:rsidR="005E3C4B" w:rsidRPr="00DC34F9" w:rsidRDefault="005E3C4B" w:rsidP="0075261D">
      <w:pPr>
        <w:pStyle w:val="ListParagraph"/>
        <w:widowControl w:val="0"/>
        <w:numPr>
          <w:ilvl w:val="0"/>
          <w:numId w:val="44"/>
        </w:numPr>
        <w:ind w:left="1440" w:hanging="720"/>
        <w:jc w:val="both"/>
        <w:rPr>
          <w:rFonts w:ascii="Arial" w:hAnsi="Arial" w:cs="Arial"/>
          <w:lang w:val="en-GB"/>
        </w:rPr>
      </w:pPr>
      <w:r w:rsidRPr="00DC34F9">
        <w:rPr>
          <w:rFonts w:ascii="Arial" w:hAnsi="Arial" w:cs="Arial"/>
        </w:rPr>
        <w:t xml:space="preserve">that any Personal Data belonging to </w:t>
      </w:r>
      <w:r w:rsidR="00C62D6F">
        <w:rPr>
          <w:rFonts w:ascii="Arial" w:hAnsi="Arial" w:cs="Arial"/>
          <w:lang w:val="en-GB"/>
        </w:rPr>
        <w:t>Synapxe</w:t>
      </w:r>
      <w:r w:rsidRPr="00DC34F9">
        <w:rPr>
          <w:rFonts w:ascii="Arial" w:hAnsi="Arial" w:cs="Arial"/>
        </w:rPr>
        <w:t xml:space="preserve"> or its Affiliates which is held by the Company is protected against loss, unauthorised access, use, modification, disclosure or other misuse, and that only authorised personnel have access to that Personal Data;</w:t>
      </w:r>
    </w:p>
    <w:p w14:paraId="37E230B5" w14:textId="175B0AB5" w:rsidR="005E3C4B" w:rsidRPr="00DC34F9" w:rsidRDefault="005E3C4B" w:rsidP="0075261D">
      <w:pPr>
        <w:pStyle w:val="ListParagraph"/>
        <w:widowControl w:val="0"/>
        <w:numPr>
          <w:ilvl w:val="0"/>
          <w:numId w:val="44"/>
        </w:numPr>
        <w:ind w:left="1440" w:hanging="720"/>
        <w:jc w:val="both"/>
        <w:rPr>
          <w:rFonts w:ascii="Arial" w:hAnsi="Arial" w:cs="Arial"/>
          <w:lang w:val="en-GB"/>
        </w:rPr>
      </w:pPr>
      <w:r w:rsidRPr="00DC34F9">
        <w:rPr>
          <w:rFonts w:ascii="Arial" w:hAnsi="Arial" w:cs="Arial"/>
        </w:rPr>
        <w:t>that, to the extent that the Personal Data is no longer required by the Company for legal or business purposes, that Personal Data is destroyed or re</w:t>
      </w:r>
      <w:r w:rsidR="008D52B2" w:rsidRPr="00DC34F9">
        <w:rPr>
          <w:rFonts w:ascii="Arial" w:hAnsi="Arial" w:cs="Arial"/>
        </w:rPr>
        <w:t>turned</w:t>
      </w:r>
      <w:r w:rsidRPr="00DC34F9">
        <w:rPr>
          <w:rFonts w:ascii="Arial" w:hAnsi="Arial" w:cs="Arial"/>
        </w:rPr>
        <w:t xml:space="preserve"> to </w:t>
      </w:r>
      <w:r w:rsidR="00C62D6F">
        <w:rPr>
          <w:rFonts w:ascii="Arial" w:hAnsi="Arial" w:cs="Arial"/>
          <w:lang w:val="en-GB"/>
        </w:rPr>
        <w:t>Synapxe</w:t>
      </w:r>
      <w:r w:rsidRPr="00DC34F9">
        <w:rPr>
          <w:rFonts w:ascii="Arial" w:hAnsi="Arial" w:cs="Arial"/>
        </w:rPr>
        <w:t xml:space="preserve"> in accordance with Clause 5 below;</w:t>
      </w:r>
    </w:p>
    <w:p w14:paraId="6BE1B8F3" w14:textId="3E1B6FD7" w:rsidR="005E3C4B" w:rsidRPr="00DC34F9" w:rsidRDefault="005E3C4B" w:rsidP="0075261D">
      <w:pPr>
        <w:pStyle w:val="ListParagraph"/>
        <w:widowControl w:val="0"/>
        <w:numPr>
          <w:ilvl w:val="0"/>
          <w:numId w:val="44"/>
        </w:numPr>
        <w:ind w:left="1440" w:hanging="720"/>
        <w:jc w:val="both"/>
        <w:rPr>
          <w:rFonts w:ascii="Arial" w:hAnsi="Arial" w:cs="Arial"/>
          <w:lang w:val="en-GB"/>
        </w:rPr>
      </w:pPr>
      <w:r w:rsidRPr="00DC34F9">
        <w:rPr>
          <w:rFonts w:ascii="Arial" w:hAnsi="Arial" w:cs="Arial"/>
        </w:rPr>
        <w:t xml:space="preserve">that </w:t>
      </w:r>
      <w:r w:rsidR="00C62D6F">
        <w:rPr>
          <w:rFonts w:ascii="Arial" w:hAnsi="Arial" w:cs="Arial"/>
          <w:lang w:val="en-GB"/>
        </w:rPr>
        <w:t>Synapxe</w:t>
      </w:r>
      <w:r w:rsidRPr="00DC34F9">
        <w:rPr>
          <w:rFonts w:ascii="Arial" w:hAnsi="Arial" w:cs="Arial"/>
        </w:rPr>
        <w:t xml:space="preserve"> is immediately alerted in writing (with full particulars) of any unauthorised access, disclosure or other breach of this Clause 4 and the Company </w:t>
      </w:r>
      <w:r w:rsidR="00B651D0" w:rsidRPr="00DC34F9">
        <w:rPr>
          <w:rFonts w:ascii="Arial" w:hAnsi="Arial" w:cs="Arial"/>
        </w:rPr>
        <w:t xml:space="preserve">will </w:t>
      </w:r>
      <w:r w:rsidRPr="00DC34F9">
        <w:rPr>
          <w:rFonts w:ascii="Arial" w:hAnsi="Arial" w:cs="Arial"/>
        </w:rPr>
        <w:t xml:space="preserve">undertake, as soon as reasonably practicable, all steps to prevent further </w:t>
      </w:r>
      <w:r w:rsidRPr="00DC34F9">
        <w:rPr>
          <w:rFonts w:ascii="Arial" w:hAnsi="Arial" w:cs="Arial"/>
        </w:rPr>
        <w:lastRenderedPageBreak/>
        <w:t xml:space="preserve">unauthorised access, disclosure or other breach of this clause (including providing </w:t>
      </w:r>
      <w:r w:rsidR="00C62D6F">
        <w:rPr>
          <w:rFonts w:ascii="Arial" w:hAnsi="Arial" w:cs="Arial"/>
          <w:lang w:val="en-GB"/>
        </w:rPr>
        <w:t>Synapxe</w:t>
      </w:r>
      <w:r w:rsidRPr="00DC34F9">
        <w:rPr>
          <w:rFonts w:ascii="Arial" w:hAnsi="Arial" w:cs="Arial"/>
        </w:rPr>
        <w:t xml:space="preserve"> with such reports or information concerning such steps as and when requested by </w:t>
      </w:r>
      <w:r w:rsidR="00C62D6F">
        <w:rPr>
          <w:rFonts w:ascii="Arial" w:hAnsi="Arial" w:cs="Arial"/>
          <w:lang w:val="en-GB"/>
        </w:rPr>
        <w:t>Synapxe</w:t>
      </w:r>
      <w:r w:rsidRPr="00DC34F9">
        <w:rPr>
          <w:rFonts w:ascii="Arial" w:hAnsi="Arial" w:cs="Arial"/>
        </w:rPr>
        <w:t>); and</w:t>
      </w:r>
    </w:p>
    <w:p w14:paraId="044EBDB2" w14:textId="4F3962A3" w:rsidR="005E3C4B" w:rsidRPr="00DC34F9" w:rsidRDefault="005E3C4B" w:rsidP="0075261D">
      <w:pPr>
        <w:pStyle w:val="ListParagraph"/>
        <w:widowControl w:val="0"/>
        <w:numPr>
          <w:ilvl w:val="0"/>
          <w:numId w:val="44"/>
        </w:numPr>
        <w:ind w:left="1440" w:hanging="720"/>
        <w:jc w:val="both"/>
        <w:rPr>
          <w:rFonts w:ascii="Arial" w:hAnsi="Arial" w:cs="Arial"/>
          <w:lang w:val="en-GB"/>
        </w:rPr>
      </w:pPr>
      <w:r w:rsidRPr="00DC34F9">
        <w:rPr>
          <w:rFonts w:ascii="Arial" w:hAnsi="Arial" w:cs="Arial"/>
        </w:rPr>
        <w:t xml:space="preserve">it keeps itself appraised of any and all notices and circulars which </w:t>
      </w:r>
      <w:r w:rsidR="00C62D6F">
        <w:rPr>
          <w:rFonts w:ascii="Arial" w:hAnsi="Arial" w:cs="Arial"/>
          <w:lang w:val="en-GB"/>
        </w:rPr>
        <w:t>Synapxe</w:t>
      </w:r>
      <w:r w:rsidRPr="00DC34F9">
        <w:rPr>
          <w:rFonts w:ascii="Arial" w:hAnsi="Arial" w:cs="Arial"/>
        </w:rPr>
        <w:t xml:space="preserve"> may from time to time notify to the Company, including without limitation any policies, guidelines, circulars or notices relating to personal data (“</w:t>
      </w:r>
      <w:r w:rsidRPr="00DC34F9">
        <w:rPr>
          <w:rFonts w:ascii="Arial" w:hAnsi="Arial" w:cs="Arial"/>
          <w:b/>
        </w:rPr>
        <w:t>PDPA Documentation</w:t>
      </w:r>
      <w:r w:rsidRPr="00DC34F9">
        <w:rPr>
          <w:rFonts w:ascii="Arial" w:hAnsi="Arial" w:cs="Arial"/>
        </w:rPr>
        <w:t xml:space="preserve">”), and to perform its duties or discharge its liabilities in connection with the Purpose in a manner which is consistent with the PDPA Documentation, and will not cause </w:t>
      </w:r>
      <w:r w:rsidR="00C62D6F">
        <w:rPr>
          <w:rFonts w:ascii="Arial" w:hAnsi="Arial" w:cs="Arial"/>
          <w:lang w:val="en-GB"/>
        </w:rPr>
        <w:t>Synapxe</w:t>
      </w:r>
      <w:r w:rsidRPr="00DC34F9">
        <w:rPr>
          <w:rFonts w:ascii="Arial" w:hAnsi="Arial" w:cs="Arial"/>
        </w:rPr>
        <w:t xml:space="preserve"> to be in breach of the same. For the purposes of this clause, the Company hereby expressly acknowledges and agrees that it has read the PDPA Documentation and is aware of and will compensate </w:t>
      </w:r>
      <w:r w:rsidR="00C62D6F">
        <w:rPr>
          <w:rFonts w:ascii="Arial" w:hAnsi="Arial" w:cs="Arial"/>
          <w:lang w:val="en-GB"/>
        </w:rPr>
        <w:t>Synapxe</w:t>
      </w:r>
      <w:r w:rsidRPr="00DC34F9">
        <w:rPr>
          <w:rFonts w:ascii="Arial" w:hAnsi="Arial" w:cs="Arial"/>
        </w:rPr>
        <w:t xml:space="preserve"> for any and all potential loss and damage caused to </w:t>
      </w:r>
      <w:r w:rsidR="00C62D6F">
        <w:rPr>
          <w:rFonts w:ascii="Arial" w:hAnsi="Arial" w:cs="Arial"/>
          <w:lang w:val="en-GB"/>
        </w:rPr>
        <w:t>Synapxe</w:t>
      </w:r>
      <w:r w:rsidRPr="00DC34F9">
        <w:rPr>
          <w:rFonts w:ascii="Arial" w:hAnsi="Arial" w:cs="Arial"/>
        </w:rPr>
        <w:t xml:space="preserve"> and/or its Affiliates arising from or in connection with any breach of this clause.</w:t>
      </w:r>
    </w:p>
    <w:p w14:paraId="194A156B" w14:textId="77777777" w:rsidR="005E3C4B" w:rsidRPr="00DC34F9" w:rsidRDefault="005E3C4B" w:rsidP="0075261D">
      <w:pPr>
        <w:widowControl w:val="0"/>
        <w:jc w:val="both"/>
        <w:rPr>
          <w:rFonts w:ascii="Arial" w:hAnsi="Arial" w:cs="Arial"/>
          <w:lang w:val="en-GB"/>
        </w:rPr>
      </w:pPr>
    </w:p>
    <w:p w14:paraId="19DF2BDF" w14:textId="7779DC3E" w:rsidR="005E3C4B" w:rsidRPr="00DC34F9" w:rsidRDefault="005E3C4B" w:rsidP="0075261D">
      <w:pPr>
        <w:pStyle w:val="ListParagraph"/>
        <w:widowControl w:val="0"/>
        <w:numPr>
          <w:ilvl w:val="1"/>
          <w:numId w:val="39"/>
        </w:numPr>
        <w:ind w:hanging="720"/>
        <w:jc w:val="both"/>
        <w:rPr>
          <w:rFonts w:ascii="Arial" w:hAnsi="Arial" w:cs="Arial"/>
          <w:lang w:val="en-GB"/>
        </w:rPr>
      </w:pPr>
      <w:r w:rsidRPr="00DC34F9">
        <w:rPr>
          <w:rFonts w:ascii="Arial" w:hAnsi="Arial" w:cs="Arial"/>
        </w:rPr>
        <w:t xml:space="preserve">Notwithstanding and further to anything stated elsewhere in the </w:t>
      </w:r>
      <w:r w:rsidR="003A611E" w:rsidRPr="00DC34F9">
        <w:rPr>
          <w:rFonts w:ascii="Arial" w:hAnsi="Arial" w:cs="Arial"/>
        </w:rPr>
        <w:t>NDA</w:t>
      </w:r>
      <w:r w:rsidRPr="00DC34F9">
        <w:rPr>
          <w:rFonts w:ascii="Arial" w:hAnsi="Arial" w:cs="Arial"/>
        </w:rPr>
        <w:t xml:space="preserve">, </w:t>
      </w:r>
      <w:r w:rsidR="00C62D6F">
        <w:rPr>
          <w:rFonts w:ascii="Arial" w:hAnsi="Arial" w:cs="Arial"/>
          <w:lang w:val="en-GB"/>
        </w:rPr>
        <w:t>Synapxe</w:t>
      </w:r>
      <w:r w:rsidRPr="00DC34F9">
        <w:rPr>
          <w:rFonts w:ascii="Arial" w:hAnsi="Arial" w:cs="Arial"/>
        </w:rPr>
        <w:t xml:space="preserve"> reserves the right and the Company agrees that </w:t>
      </w:r>
      <w:r w:rsidR="00C62D6F">
        <w:rPr>
          <w:rFonts w:ascii="Arial" w:hAnsi="Arial" w:cs="Arial"/>
          <w:lang w:val="en-GB"/>
        </w:rPr>
        <w:t>Synapxe</w:t>
      </w:r>
      <w:r w:rsidRPr="00DC34F9">
        <w:rPr>
          <w:rFonts w:ascii="Arial" w:hAnsi="Arial" w:cs="Arial"/>
        </w:rPr>
        <w:t xml:space="preserve"> may conduct (or appoint a qualified, independent third party to conduct) an audit and/or assessment of the standard of compliance or non-compliance by the Company with </w:t>
      </w:r>
      <w:r w:rsidR="00BE0EB1" w:rsidRPr="00DC34F9">
        <w:rPr>
          <w:rFonts w:ascii="Arial" w:hAnsi="Arial" w:cs="Arial"/>
        </w:rPr>
        <w:t xml:space="preserve">its </w:t>
      </w:r>
      <w:r w:rsidRPr="00DC34F9">
        <w:rPr>
          <w:rFonts w:ascii="Arial" w:hAnsi="Arial" w:cs="Arial"/>
        </w:rPr>
        <w:t>obligations under this Clause 4.</w:t>
      </w:r>
    </w:p>
    <w:p w14:paraId="1F3A564F" w14:textId="77777777" w:rsidR="005E3C4B" w:rsidRPr="00DC34F9" w:rsidRDefault="005E3C4B" w:rsidP="0075261D">
      <w:pPr>
        <w:widowControl w:val="0"/>
        <w:jc w:val="both"/>
        <w:rPr>
          <w:rFonts w:ascii="Arial" w:hAnsi="Arial" w:cs="Arial"/>
          <w:lang w:val="en-GB"/>
        </w:rPr>
      </w:pPr>
    </w:p>
    <w:p w14:paraId="717A5532"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RETURN OF CONFIDENTIAL INFORMATION</w:t>
      </w:r>
    </w:p>
    <w:p w14:paraId="717A5533" w14:textId="77777777" w:rsidR="00966806" w:rsidRPr="00DC34F9" w:rsidRDefault="00966806" w:rsidP="0075261D">
      <w:pPr>
        <w:widowControl w:val="0"/>
        <w:jc w:val="both"/>
        <w:rPr>
          <w:rFonts w:ascii="Arial" w:hAnsi="Arial" w:cs="Arial"/>
          <w:lang w:val="en-GB"/>
        </w:rPr>
      </w:pPr>
    </w:p>
    <w:p w14:paraId="717A5534" w14:textId="43B23CDC" w:rsidR="00966806" w:rsidRPr="00DC34F9" w:rsidRDefault="00860124"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The </w:t>
      </w:r>
      <w:r w:rsidR="00417141" w:rsidRPr="00DC34F9">
        <w:rPr>
          <w:rFonts w:ascii="Arial" w:hAnsi="Arial" w:cs="Arial"/>
          <w:lang w:val="en-GB"/>
        </w:rPr>
        <w:t>Company</w:t>
      </w:r>
      <w:r w:rsidRPr="00DC34F9">
        <w:rPr>
          <w:rFonts w:ascii="Arial" w:hAnsi="Arial" w:cs="Arial"/>
          <w:lang w:val="en-GB"/>
        </w:rPr>
        <w:t xml:space="preserve"> </w:t>
      </w:r>
      <w:r w:rsidR="00966806" w:rsidRPr="00DC34F9">
        <w:rPr>
          <w:rFonts w:ascii="Arial" w:hAnsi="Arial" w:cs="Arial"/>
          <w:lang w:val="en-GB"/>
        </w:rPr>
        <w:t>shall</w:t>
      </w:r>
      <w:r w:rsidR="0014035D" w:rsidRPr="00DC34F9">
        <w:rPr>
          <w:rFonts w:ascii="Arial" w:hAnsi="Arial" w:cs="Arial"/>
          <w:lang w:val="en-GB"/>
        </w:rPr>
        <w:t xml:space="preserve"> within </w:t>
      </w:r>
      <w:r w:rsidR="00BB62E1" w:rsidRPr="00DC34F9">
        <w:rPr>
          <w:rFonts w:ascii="Arial" w:hAnsi="Arial" w:cs="Arial"/>
          <w:lang w:val="en-GB"/>
        </w:rPr>
        <w:t>SEVEN</w:t>
      </w:r>
      <w:r w:rsidR="00BE0EB1" w:rsidRPr="00DC34F9">
        <w:rPr>
          <w:rFonts w:ascii="Arial" w:hAnsi="Arial" w:cs="Arial"/>
          <w:lang w:val="en-GB"/>
        </w:rPr>
        <w:t xml:space="preserve"> (7)</w:t>
      </w:r>
      <w:r w:rsidR="0014035D" w:rsidRPr="00DC34F9">
        <w:rPr>
          <w:rFonts w:ascii="Arial" w:hAnsi="Arial" w:cs="Arial"/>
          <w:lang w:val="en-GB"/>
        </w:rPr>
        <w:t xml:space="preserve"> days of</w:t>
      </w:r>
      <w:r w:rsidR="00966806" w:rsidRPr="00DC34F9">
        <w:rPr>
          <w:rFonts w:ascii="Arial" w:hAnsi="Arial" w:cs="Arial"/>
          <w:lang w:val="en-GB"/>
        </w:rPr>
        <w:t>:</w:t>
      </w:r>
    </w:p>
    <w:p w14:paraId="717A5535" w14:textId="77777777" w:rsidR="00966806" w:rsidRPr="00DC34F9" w:rsidRDefault="00966806" w:rsidP="0075261D">
      <w:pPr>
        <w:widowControl w:val="0"/>
        <w:jc w:val="both"/>
        <w:rPr>
          <w:rFonts w:ascii="Arial" w:hAnsi="Arial" w:cs="Arial"/>
          <w:lang w:val="en-GB"/>
        </w:rPr>
      </w:pPr>
    </w:p>
    <w:p w14:paraId="717A5536" w14:textId="380561D7" w:rsidR="0014035D" w:rsidRPr="00DC34F9" w:rsidRDefault="00966806" w:rsidP="0075261D">
      <w:pPr>
        <w:widowControl w:val="0"/>
        <w:numPr>
          <w:ilvl w:val="2"/>
          <w:numId w:val="45"/>
        </w:numPr>
        <w:tabs>
          <w:tab w:val="clear" w:pos="1440"/>
        </w:tabs>
        <w:jc w:val="both"/>
        <w:rPr>
          <w:rFonts w:ascii="Arial" w:hAnsi="Arial" w:cs="Arial"/>
          <w:lang w:val="en-GB"/>
        </w:rPr>
      </w:pPr>
      <w:r w:rsidRPr="00DC34F9">
        <w:rPr>
          <w:rFonts w:ascii="Arial" w:hAnsi="Arial" w:cs="Arial"/>
          <w:lang w:val="en-GB"/>
        </w:rPr>
        <w:t xml:space="preserve">completion of the </w:t>
      </w:r>
      <w:r w:rsidR="00926B81" w:rsidRPr="00DC34F9">
        <w:rPr>
          <w:rFonts w:ascii="Arial" w:hAnsi="Arial" w:cs="Arial"/>
          <w:lang w:val="en-GB"/>
        </w:rPr>
        <w:t>P</w:t>
      </w:r>
      <w:r w:rsidRPr="00DC34F9">
        <w:rPr>
          <w:rFonts w:ascii="Arial" w:hAnsi="Arial" w:cs="Arial"/>
          <w:lang w:val="en-GB"/>
        </w:rPr>
        <w:t>urpose</w:t>
      </w:r>
      <w:r w:rsidR="0014035D" w:rsidRPr="00DC34F9">
        <w:rPr>
          <w:rFonts w:ascii="Arial" w:hAnsi="Arial" w:cs="Arial"/>
          <w:lang w:val="en-GB"/>
        </w:rPr>
        <w:t>;</w:t>
      </w:r>
      <w:r w:rsidRPr="00DC34F9">
        <w:rPr>
          <w:rFonts w:ascii="Arial" w:hAnsi="Arial" w:cs="Arial"/>
          <w:lang w:val="en-GB"/>
        </w:rPr>
        <w:t xml:space="preserve"> </w:t>
      </w:r>
    </w:p>
    <w:p w14:paraId="717A5537" w14:textId="2CB8DF7D" w:rsidR="0014035D" w:rsidRPr="00DC34F9" w:rsidRDefault="00966806" w:rsidP="0075261D">
      <w:pPr>
        <w:widowControl w:val="0"/>
        <w:numPr>
          <w:ilvl w:val="2"/>
          <w:numId w:val="45"/>
        </w:numPr>
        <w:tabs>
          <w:tab w:val="clear" w:pos="1440"/>
        </w:tabs>
        <w:jc w:val="both"/>
        <w:rPr>
          <w:rFonts w:ascii="Arial" w:hAnsi="Arial" w:cs="Arial"/>
          <w:lang w:val="en-GB"/>
        </w:rPr>
      </w:pPr>
      <w:r w:rsidRPr="00DC34F9">
        <w:rPr>
          <w:rFonts w:ascii="Arial" w:hAnsi="Arial" w:cs="Arial"/>
          <w:lang w:val="en-GB"/>
        </w:rPr>
        <w:t xml:space="preserve">receipt of a written request from </w:t>
      </w:r>
      <w:r w:rsidR="00C62D6F">
        <w:rPr>
          <w:rFonts w:ascii="Arial" w:hAnsi="Arial" w:cs="Arial"/>
          <w:lang w:val="en-GB"/>
        </w:rPr>
        <w:t>Synapxe</w:t>
      </w:r>
      <w:r w:rsidR="0014035D" w:rsidRPr="00DC34F9">
        <w:rPr>
          <w:rFonts w:ascii="Arial" w:hAnsi="Arial" w:cs="Arial"/>
          <w:lang w:val="en-GB"/>
        </w:rPr>
        <w:t>;</w:t>
      </w:r>
      <w:r w:rsidRPr="00DC34F9">
        <w:rPr>
          <w:rFonts w:ascii="Arial" w:hAnsi="Arial" w:cs="Arial"/>
          <w:lang w:val="en-GB"/>
        </w:rPr>
        <w:t xml:space="preserve"> </w:t>
      </w:r>
      <w:r w:rsidR="0014035D" w:rsidRPr="00DC34F9">
        <w:rPr>
          <w:rFonts w:ascii="Arial" w:hAnsi="Arial" w:cs="Arial"/>
          <w:lang w:val="en-GB"/>
        </w:rPr>
        <w:t>or</w:t>
      </w:r>
    </w:p>
    <w:p w14:paraId="717A5538" w14:textId="4187511E" w:rsidR="0014035D" w:rsidRPr="00DC34F9" w:rsidRDefault="0014035D" w:rsidP="0075261D">
      <w:pPr>
        <w:widowControl w:val="0"/>
        <w:numPr>
          <w:ilvl w:val="2"/>
          <w:numId w:val="45"/>
        </w:numPr>
        <w:tabs>
          <w:tab w:val="clear" w:pos="1440"/>
        </w:tabs>
        <w:jc w:val="both"/>
        <w:rPr>
          <w:rFonts w:ascii="Arial" w:hAnsi="Arial" w:cs="Arial"/>
          <w:lang w:val="en-GB"/>
        </w:rPr>
      </w:pPr>
      <w:r w:rsidRPr="00DC34F9">
        <w:rPr>
          <w:rFonts w:ascii="Arial" w:hAnsi="Arial" w:cs="Arial"/>
          <w:lang w:val="en-GB"/>
        </w:rPr>
        <w:t xml:space="preserve">expiry or termination of the </w:t>
      </w:r>
      <w:r w:rsidR="003A611E" w:rsidRPr="00DC34F9">
        <w:rPr>
          <w:rFonts w:ascii="Arial" w:hAnsi="Arial" w:cs="Arial"/>
          <w:lang w:val="en-GB"/>
        </w:rPr>
        <w:t>NDA</w:t>
      </w:r>
      <w:r w:rsidRPr="00DC34F9">
        <w:rPr>
          <w:rFonts w:ascii="Arial" w:hAnsi="Arial" w:cs="Arial"/>
          <w:lang w:val="en-GB"/>
        </w:rPr>
        <w:t>,</w:t>
      </w:r>
    </w:p>
    <w:p w14:paraId="717A5539" w14:textId="77777777" w:rsidR="0014035D" w:rsidRPr="00DC34F9" w:rsidRDefault="0014035D" w:rsidP="0075261D">
      <w:pPr>
        <w:widowControl w:val="0"/>
        <w:ind w:left="720"/>
        <w:jc w:val="both"/>
        <w:rPr>
          <w:rFonts w:ascii="Arial" w:hAnsi="Arial" w:cs="Arial"/>
          <w:lang w:val="en-GB"/>
        </w:rPr>
      </w:pPr>
    </w:p>
    <w:p w14:paraId="717A553A" w14:textId="36A8E262" w:rsidR="00966806" w:rsidRPr="00DC34F9" w:rsidRDefault="00966806" w:rsidP="0075261D">
      <w:pPr>
        <w:widowControl w:val="0"/>
        <w:ind w:left="720"/>
        <w:jc w:val="both"/>
        <w:rPr>
          <w:rFonts w:ascii="Arial" w:hAnsi="Arial" w:cs="Arial"/>
          <w:lang w:val="en-GB"/>
        </w:rPr>
      </w:pPr>
      <w:r w:rsidRPr="00DC34F9">
        <w:rPr>
          <w:rFonts w:ascii="Arial" w:hAnsi="Arial" w:cs="Arial"/>
          <w:lang w:val="en-GB"/>
        </w:rPr>
        <w:t xml:space="preserve">return to </w:t>
      </w:r>
      <w:r w:rsidR="00C62D6F">
        <w:rPr>
          <w:rFonts w:ascii="Arial" w:hAnsi="Arial" w:cs="Arial"/>
          <w:lang w:val="en-GB"/>
        </w:rPr>
        <w:t>Synapxe</w:t>
      </w:r>
      <w:r w:rsidR="00042B15" w:rsidRPr="00DC34F9">
        <w:rPr>
          <w:rFonts w:ascii="Arial" w:hAnsi="Arial" w:cs="Arial"/>
          <w:lang w:val="en-GB"/>
        </w:rPr>
        <w:t xml:space="preserve"> </w:t>
      </w:r>
      <w:r w:rsidRPr="00DC34F9">
        <w:rPr>
          <w:rFonts w:ascii="Arial" w:hAnsi="Arial" w:cs="Arial"/>
          <w:lang w:val="en-GB"/>
        </w:rPr>
        <w:t xml:space="preserve">all documents and materials (and all copies thereof) containing </w:t>
      </w:r>
      <w:r w:rsidR="00C62D6F">
        <w:rPr>
          <w:rFonts w:ascii="Arial" w:hAnsi="Arial" w:cs="Arial"/>
          <w:lang w:val="en-GB"/>
        </w:rPr>
        <w:t>Synapxe</w:t>
      </w:r>
      <w:r w:rsidR="00042B15" w:rsidRPr="00DC34F9">
        <w:rPr>
          <w:rFonts w:ascii="Arial" w:hAnsi="Arial" w:cs="Arial"/>
          <w:lang w:val="en-GB"/>
        </w:rPr>
        <w:t>’</w:t>
      </w:r>
      <w:r w:rsidR="00C62D6F">
        <w:rPr>
          <w:rFonts w:ascii="Arial" w:hAnsi="Arial" w:cs="Arial"/>
          <w:lang w:val="en-GB"/>
        </w:rPr>
        <w:t>s</w:t>
      </w:r>
      <w:r w:rsidR="00042B15" w:rsidRPr="00DC34F9">
        <w:rPr>
          <w:rFonts w:ascii="Arial" w:hAnsi="Arial" w:cs="Arial"/>
          <w:lang w:val="en-GB"/>
        </w:rPr>
        <w:t xml:space="preserve"> </w:t>
      </w:r>
      <w:r w:rsidRPr="00DC34F9">
        <w:rPr>
          <w:rFonts w:ascii="Arial" w:hAnsi="Arial" w:cs="Arial"/>
          <w:lang w:val="en-GB"/>
        </w:rPr>
        <w:t xml:space="preserve">Confidential Information </w:t>
      </w:r>
      <w:r w:rsidR="00B659CA" w:rsidRPr="00DC34F9">
        <w:rPr>
          <w:rFonts w:ascii="Arial" w:hAnsi="Arial" w:cs="Arial"/>
          <w:lang w:val="en-GB"/>
        </w:rPr>
        <w:t xml:space="preserve">or destroy the same, </w:t>
      </w:r>
      <w:r w:rsidRPr="00DC34F9">
        <w:rPr>
          <w:rFonts w:ascii="Arial" w:hAnsi="Arial" w:cs="Arial"/>
          <w:lang w:val="en-GB"/>
        </w:rPr>
        <w:t>and certify in writing to</w:t>
      </w:r>
      <w:r w:rsidRPr="00DC34F9">
        <w:rPr>
          <w:rFonts w:ascii="Arial" w:hAnsi="Arial" w:cs="Arial"/>
          <w:b/>
          <w:lang w:val="en-GB"/>
        </w:rPr>
        <w:t xml:space="preserve"> </w:t>
      </w:r>
      <w:r w:rsidR="00C62D6F">
        <w:rPr>
          <w:rFonts w:ascii="Arial" w:hAnsi="Arial" w:cs="Arial"/>
          <w:lang w:val="en-GB"/>
        </w:rPr>
        <w:t>Synapxe</w:t>
      </w:r>
      <w:r w:rsidR="00042B15" w:rsidRPr="00DC34F9">
        <w:rPr>
          <w:rFonts w:ascii="Arial" w:hAnsi="Arial" w:cs="Arial"/>
          <w:lang w:val="en-GB"/>
        </w:rPr>
        <w:t xml:space="preserve"> </w:t>
      </w:r>
      <w:r w:rsidRPr="00DC34F9">
        <w:rPr>
          <w:rFonts w:ascii="Arial" w:hAnsi="Arial" w:cs="Arial"/>
          <w:lang w:val="en-GB"/>
        </w:rPr>
        <w:t xml:space="preserve">that it has complied with the requirements of this </w:t>
      </w:r>
      <w:r w:rsidR="00B651D0" w:rsidRPr="00DC34F9">
        <w:rPr>
          <w:rFonts w:ascii="Arial" w:hAnsi="Arial" w:cs="Arial"/>
          <w:lang w:val="en-GB"/>
        </w:rPr>
        <w:t>C</w:t>
      </w:r>
      <w:r w:rsidRPr="00DC34F9">
        <w:rPr>
          <w:rFonts w:ascii="Arial" w:hAnsi="Arial" w:cs="Arial"/>
          <w:lang w:val="en-GB"/>
        </w:rPr>
        <w:t>lause</w:t>
      </w:r>
      <w:r w:rsidR="00B651D0" w:rsidRPr="00DC34F9">
        <w:rPr>
          <w:rFonts w:ascii="Arial" w:hAnsi="Arial" w:cs="Arial"/>
          <w:lang w:val="en-GB"/>
        </w:rPr>
        <w:t xml:space="preserve"> 5.1</w:t>
      </w:r>
      <w:r w:rsidR="00B659CA" w:rsidRPr="00DC34F9">
        <w:rPr>
          <w:rFonts w:ascii="Arial" w:hAnsi="Arial" w:cs="Arial"/>
          <w:lang w:val="en-GB"/>
        </w:rPr>
        <w:t>.</w:t>
      </w:r>
      <w:r w:rsidR="00223E83" w:rsidRPr="00DC34F9">
        <w:rPr>
          <w:rFonts w:ascii="Arial" w:hAnsi="Arial" w:cs="Arial"/>
          <w:lang w:val="en-GB"/>
        </w:rPr>
        <w:t xml:space="preserve"> Notwithstanding the completion of the Purpose or return of the documents and materials as aforesaid, </w:t>
      </w:r>
      <w:r w:rsidR="005E3C4B" w:rsidRPr="00DC34F9">
        <w:rPr>
          <w:rFonts w:ascii="Arial" w:hAnsi="Arial" w:cs="Arial"/>
          <w:lang w:val="en-GB"/>
        </w:rPr>
        <w:t xml:space="preserve">the Company shall </w:t>
      </w:r>
      <w:r w:rsidR="00223E83" w:rsidRPr="00DC34F9">
        <w:rPr>
          <w:rFonts w:ascii="Arial" w:hAnsi="Arial" w:cs="Arial"/>
          <w:lang w:val="en-GB"/>
        </w:rPr>
        <w:t>continue to be bound by the undertakings set out in Clause</w:t>
      </w:r>
      <w:r w:rsidR="005E3C4B" w:rsidRPr="00DC34F9">
        <w:rPr>
          <w:rFonts w:ascii="Arial" w:hAnsi="Arial" w:cs="Arial"/>
          <w:lang w:val="en-GB"/>
        </w:rPr>
        <w:t>s</w:t>
      </w:r>
      <w:r w:rsidR="00223E83" w:rsidRPr="00DC34F9">
        <w:rPr>
          <w:rFonts w:ascii="Arial" w:hAnsi="Arial" w:cs="Arial"/>
          <w:lang w:val="en-GB"/>
        </w:rPr>
        <w:t xml:space="preserve"> 3</w:t>
      </w:r>
      <w:r w:rsidR="005E3C4B" w:rsidRPr="00DC34F9">
        <w:rPr>
          <w:rFonts w:ascii="Arial" w:hAnsi="Arial" w:cs="Arial"/>
          <w:lang w:val="en-GB"/>
        </w:rPr>
        <w:t xml:space="preserve"> and 4 above</w:t>
      </w:r>
      <w:r w:rsidR="00223E83" w:rsidRPr="00DC34F9">
        <w:rPr>
          <w:rFonts w:ascii="Arial" w:hAnsi="Arial" w:cs="Arial"/>
          <w:lang w:val="en-GB"/>
        </w:rPr>
        <w:t>.</w:t>
      </w:r>
    </w:p>
    <w:p w14:paraId="717A553B" w14:textId="77777777" w:rsidR="0062014E" w:rsidRPr="00DC34F9" w:rsidRDefault="0062014E" w:rsidP="0075261D">
      <w:pPr>
        <w:widowControl w:val="0"/>
        <w:ind w:left="720"/>
        <w:jc w:val="both"/>
        <w:rPr>
          <w:rFonts w:ascii="Arial" w:hAnsi="Arial" w:cs="Arial"/>
          <w:lang w:val="en-GB"/>
        </w:rPr>
      </w:pPr>
    </w:p>
    <w:p w14:paraId="717A553C"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DISCLAIMER AND WARRANTY</w:t>
      </w:r>
    </w:p>
    <w:p w14:paraId="717A553D" w14:textId="77777777" w:rsidR="00966806" w:rsidRPr="00DC34F9" w:rsidRDefault="00966806" w:rsidP="0075261D">
      <w:pPr>
        <w:widowControl w:val="0"/>
        <w:jc w:val="both"/>
        <w:rPr>
          <w:rFonts w:ascii="Arial" w:hAnsi="Arial" w:cs="Arial"/>
          <w:lang w:val="en-GB"/>
        </w:rPr>
      </w:pPr>
    </w:p>
    <w:p w14:paraId="717A5540" w14:textId="54492EDB" w:rsidR="003201CC" w:rsidRPr="00DC34F9" w:rsidRDefault="006D01D7"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All Confidential Information </w:t>
      </w:r>
      <w:r w:rsidR="00271E05" w:rsidRPr="00DC34F9">
        <w:rPr>
          <w:rFonts w:ascii="Arial" w:hAnsi="Arial" w:cs="Arial"/>
          <w:sz w:val="20"/>
        </w:rPr>
        <w:t xml:space="preserve">is </w:t>
      </w:r>
      <w:r w:rsidRPr="00DC34F9">
        <w:rPr>
          <w:rFonts w:ascii="Arial" w:hAnsi="Arial" w:cs="Arial"/>
          <w:sz w:val="20"/>
        </w:rPr>
        <w:t xml:space="preserve">disclosed on an “AS IS” basis. </w:t>
      </w:r>
      <w:r w:rsidR="00C62D6F">
        <w:rPr>
          <w:rFonts w:ascii="Arial" w:hAnsi="Arial" w:cs="Arial"/>
        </w:rPr>
        <w:t>Synapxe</w:t>
      </w:r>
      <w:r w:rsidR="002E2823" w:rsidRPr="00DC34F9">
        <w:rPr>
          <w:rFonts w:ascii="Arial" w:hAnsi="Arial" w:cs="Arial"/>
          <w:sz w:val="20"/>
        </w:rPr>
        <w:t xml:space="preserve"> accepts no responsibility for and does not make any representation (express or implied) with respect to the accuracy or completeness of the Confidential Information provided</w:t>
      </w:r>
      <w:r w:rsidR="003201CC" w:rsidRPr="00DC34F9">
        <w:rPr>
          <w:rFonts w:ascii="Arial" w:hAnsi="Arial" w:cs="Arial"/>
          <w:sz w:val="20"/>
        </w:rPr>
        <w:t>.</w:t>
      </w:r>
      <w:r w:rsidRPr="00DC34F9">
        <w:rPr>
          <w:rFonts w:ascii="Arial" w:hAnsi="Arial" w:cs="Arial"/>
          <w:sz w:val="20"/>
        </w:rPr>
        <w:t xml:space="preserve"> </w:t>
      </w:r>
      <w:r w:rsidR="00C62D6F">
        <w:rPr>
          <w:rFonts w:ascii="Arial" w:hAnsi="Arial" w:cs="Arial"/>
        </w:rPr>
        <w:t>Synapxe</w:t>
      </w:r>
      <w:r w:rsidRPr="00DC34F9">
        <w:rPr>
          <w:rFonts w:ascii="Arial" w:hAnsi="Arial" w:cs="Arial"/>
          <w:sz w:val="20"/>
        </w:rPr>
        <w:t xml:space="preserve"> shall not be liable to the </w:t>
      </w:r>
      <w:r w:rsidR="00417141" w:rsidRPr="00DC34F9">
        <w:rPr>
          <w:rFonts w:ascii="Arial" w:hAnsi="Arial" w:cs="Arial"/>
          <w:sz w:val="20"/>
        </w:rPr>
        <w:t>Company</w:t>
      </w:r>
      <w:r w:rsidRPr="00DC34F9">
        <w:rPr>
          <w:rFonts w:ascii="Arial" w:hAnsi="Arial" w:cs="Arial"/>
          <w:sz w:val="20"/>
        </w:rPr>
        <w:t xml:space="preserve"> for any expenses, losses or damages incurred by, or action taken against the </w:t>
      </w:r>
      <w:r w:rsidR="00271E05" w:rsidRPr="00DC34F9">
        <w:rPr>
          <w:rFonts w:ascii="Arial" w:hAnsi="Arial" w:cs="Arial"/>
          <w:sz w:val="20"/>
        </w:rPr>
        <w:t>Company,</w:t>
      </w:r>
      <w:r w:rsidRPr="00DC34F9">
        <w:rPr>
          <w:rFonts w:ascii="Arial" w:hAnsi="Arial" w:cs="Arial"/>
          <w:sz w:val="20"/>
        </w:rPr>
        <w:t xml:space="preserve"> in reliance on information disclosed hereunder.</w:t>
      </w:r>
    </w:p>
    <w:p w14:paraId="717A5541" w14:textId="77777777" w:rsidR="003201CC" w:rsidRPr="00DC34F9" w:rsidRDefault="003201CC" w:rsidP="0075261D">
      <w:pPr>
        <w:pStyle w:val="ListParagraph"/>
        <w:widowControl w:val="0"/>
        <w:rPr>
          <w:rFonts w:ascii="Arial" w:hAnsi="Arial" w:cs="Arial"/>
        </w:rPr>
      </w:pPr>
    </w:p>
    <w:p w14:paraId="717A5542" w14:textId="14F3A201" w:rsidR="002E2823" w:rsidRPr="00DC34F9" w:rsidRDefault="003201CC" w:rsidP="0075261D">
      <w:pPr>
        <w:pStyle w:val="BodyTextIndent"/>
        <w:widowControl w:val="0"/>
        <w:numPr>
          <w:ilvl w:val="1"/>
          <w:numId w:val="39"/>
        </w:numPr>
        <w:ind w:hanging="720"/>
        <w:rPr>
          <w:rFonts w:ascii="Arial" w:hAnsi="Arial" w:cs="Arial"/>
          <w:sz w:val="20"/>
        </w:rPr>
      </w:pPr>
      <w:r w:rsidRPr="00DC34F9">
        <w:rPr>
          <w:rFonts w:ascii="Arial" w:hAnsi="Arial" w:cs="Arial"/>
          <w:sz w:val="20"/>
        </w:rPr>
        <w:t>N</w:t>
      </w:r>
      <w:r w:rsidR="002E2823" w:rsidRPr="00DC34F9">
        <w:rPr>
          <w:rFonts w:ascii="Arial" w:hAnsi="Arial" w:cs="Arial"/>
          <w:sz w:val="20"/>
        </w:rPr>
        <w:t xml:space="preserve">othing herein requires the disclosure of any Confidential Information of </w:t>
      </w:r>
      <w:r w:rsidR="00C62D6F">
        <w:rPr>
          <w:rFonts w:ascii="Arial" w:hAnsi="Arial" w:cs="Arial"/>
        </w:rPr>
        <w:t>Synapxe</w:t>
      </w:r>
      <w:r w:rsidR="00D73AD1" w:rsidRPr="00DC34F9" w:rsidDel="00D73AD1">
        <w:rPr>
          <w:rFonts w:ascii="Arial" w:hAnsi="Arial" w:cs="Arial"/>
          <w:sz w:val="20"/>
        </w:rPr>
        <w:t xml:space="preserve"> </w:t>
      </w:r>
      <w:r w:rsidR="002E2823" w:rsidRPr="00DC34F9">
        <w:rPr>
          <w:rFonts w:ascii="Arial" w:hAnsi="Arial" w:cs="Arial"/>
          <w:sz w:val="20"/>
        </w:rPr>
        <w:t xml:space="preserve">or requires </w:t>
      </w:r>
      <w:r w:rsidR="00C62D6F">
        <w:rPr>
          <w:rFonts w:ascii="Arial" w:hAnsi="Arial" w:cs="Arial"/>
        </w:rPr>
        <w:t>Synapxe</w:t>
      </w:r>
      <w:r w:rsidR="002E2823" w:rsidRPr="00DC34F9">
        <w:rPr>
          <w:rFonts w:ascii="Arial" w:hAnsi="Arial" w:cs="Arial"/>
          <w:sz w:val="20"/>
        </w:rPr>
        <w:t xml:space="preserve"> to enter into any a</w:t>
      </w:r>
      <w:r w:rsidRPr="00DC34F9">
        <w:rPr>
          <w:rFonts w:ascii="Arial" w:hAnsi="Arial" w:cs="Arial"/>
          <w:sz w:val="20"/>
        </w:rPr>
        <w:t xml:space="preserve">greement or relationship or to </w:t>
      </w:r>
      <w:r w:rsidR="002E2823" w:rsidRPr="00DC34F9">
        <w:rPr>
          <w:rFonts w:ascii="Arial" w:hAnsi="Arial" w:cs="Arial"/>
          <w:sz w:val="20"/>
        </w:rPr>
        <w:t xml:space="preserve">proceed with </w:t>
      </w:r>
      <w:r w:rsidRPr="00DC34F9">
        <w:rPr>
          <w:rFonts w:ascii="Arial" w:hAnsi="Arial" w:cs="Arial"/>
          <w:sz w:val="20"/>
        </w:rPr>
        <w:t>or complete any transaction.</w:t>
      </w:r>
    </w:p>
    <w:p w14:paraId="717A5545" w14:textId="4AFDFB8F" w:rsidR="002E2823" w:rsidRPr="00DC34F9" w:rsidRDefault="002E2823" w:rsidP="0075261D">
      <w:pPr>
        <w:widowControl w:val="0"/>
        <w:ind w:left="720" w:hanging="720"/>
        <w:jc w:val="both"/>
        <w:rPr>
          <w:rFonts w:ascii="Arial" w:hAnsi="Arial" w:cs="Arial"/>
          <w:b/>
          <w:bCs/>
        </w:rPr>
      </w:pPr>
    </w:p>
    <w:p w14:paraId="717A5546"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DAMAGES NOT AN ADEQUATE REMEDY</w:t>
      </w:r>
    </w:p>
    <w:p w14:paraId="717A5547" w14:textId="77777777" w:rsidR="00966806" w:rsidRPr="00DC34F9" w:rsidRDefault="00966806" w:rsidP="0075261D">
      <w:pPr>
        <w:widowControl w:val="0"/>
        <w:jc w:val="both"/>
        <w:rPr>
          <w:rFonts w:ascii="Arial" w:hAnsi="Arial" w:cs="Arial"/>
          <w:lang w:val="en-GB"/>
        </w:rPr>
      </w:pPr>
    </w:p>
    <w:p w14:paraId="717A5548" w14:textId="78333D34" w:rsidR="00966806" w:rsidRPr="00DC34F9" w:rsidRDefault="001D0960"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00966806" w:rsidRPr="00DC34F9">
        <w:rPr>
          <w:rFonts w:ascii="Arial" w:hAnsi="Arial" w:cs="Arial"/>
          <w:lang w:val="en-GB"/>
        </w:rPr>
        <w:t>acknowledge</w:t>
      </w:r>
      <w:r w:rsidR="0056776A" w:rsidRPr="00DC34F9">
        <w:rPr>
          <w:rFonts w:ascii="Arial" w:hAnsi="Arial" w:cs="Arial"/>
          <w:lang w:val="en-GB"/>
        </w:rPr>
        <w:t>s</w:t>
      </w:r>
      <w:r w:rsidR="00966806" w:rsidRPr="00DC34F9">
        <w:rPr>
          <w:rFonts w:ascii="Arial" w:hAnsi="Arial" w:cs="Arial"/>
          <w:lang w:val="en-GB"/>
        </w:rPr>
        <w:t xml:space="preserve"> that the Confidential Information has been developed or obtained by </w:t>
      </w:r>
      <w:r w:rsidR="00C62D6F">
        <w:rPr>
          <w:rFonts w:ascii="Arial" w:hAnsi="Arial" w:cs="Arial"/>
          <w:lang w:val="en-GB"/>
        </w:rPr>
        <w:t>Synapxe</w:t>
      </w:r>
      <w:r w:rsidR="0056776A" w:rsidRPr="00DC34F9">
        <w:rPr>
          <w:rFonts w:ascii="Arial" w:hAnsi="Arial" w:cs="Arial"/>
          <w:lang w:val="en-GB"/>
        </w:rPr>
        <w:t xml:space="preserve"> </w:t>
      </w:r>
      <w:r w:rsidR="00966806" w:rsidRPr="00DC34F9">
        <w:rPr>
          <w:rFonts w:ascii="Arial" w:hAnsi="Arial" w:cs="Arial"/>
          <w:lang w:val="en-GB"/>
        </w:rPr>
        <w:t xml:space="preserve">through the investment of significant time, effort and expense. </w:t>
      </w:r>
      <w:r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00966806" w:rsidRPr="00DC34F9">
        <w:rPr>
          <w:rFonts w:ascii="Arial" w:hAnsi="Arial" w:cs="Arial"/>
          <w:lang w:val="en-GB"/>
        </w:rPr>
        <w:t>understand</w:t>
      </w:r>
      <w:r w:rsidR="0056776A" w:rsidRPr="00DC34F9">
        <w:rPr>
          <w:rFonts w:ascii="Arial" w:hAnsi="Arial" w:cs="Arial"/>
          <w:lang w:val="en-GB"/>
        </w:rPr>
        <w:t>s</w:t>
      </w:r>
      <w:r w:rsidR="00966806" w:rsidRPr="00DC34F9">
        <w:rPr>
          <w:rFonts w:ascii="Arial" w:hAnsi="Arial" w:cs="Arial"/>
          <w:lang w:val="en-GB"/>
        </w:rPr>
        <w:t xml:space="preserve"> and agree</w:t>
      </w:r>
      <w:r w:rsidR="0056776A" w:rsidRPr="00DC34F9">
        <w:rPr>
          <w:rFonts w:ascii="Arial" w:hAnsi="Arial" w:cs="Arial"/>
          <w:lang w:val="en-GB"/>
        </w:rPr>
        <w:t>s</w:t>
      </w:r>
      <w:r w:rsidR="00966806" w:rsidRPr="00DC34F9">
        <w:rPr>
          <w:rFonts w:ascii="Arial" w:hAnsi="Arial" w:cs="Arial"/>
          <w:lang w:val="en-GB"/>
        </w:rPr>
        <w:t xml:space="preserve"> that any breach of this </w:t>
      </w:r>
      <w:r w:rsidR="003A611E" w:rsidRPr="00DC34F9">
        <w:rPr>
          <w:rFonts w:ascii="Arial" w:hAnsi="Arial" w:cs="Arial"/>
          <w:lang w:val="en-GB"/>
        </w:rPr>
        <w:t>NDA</w:t>
      </w:r>
      <w:r w:rsidR="005E3C4B" w:rsidRPr="00DC34F9">
        <w:rPr>
          <w:rFonts w:ascii="Arial" w:hAnsi="Arial" w:cs="Arial"/>
          <w:lang w:val="en-GB"/>
        </w:rPr>
        <w:t>, as well as any unauthorised processing, collection, access, use or disclosure of Personal Data by the Company,</w:t>
      </w:r>
      <w:r w:rsidR="00966806" w:rsidRPr="00DC34F9">
        <w:rPr>
          <w:rFonts w:ascii="Arial" w:hAnsi="Arial" w:cs="Arial"/>
          <w:lang w:val="en-GB"/>
        </w:rPr>
        <w:t xml:space="preserve"> will result in </w:t>
      </w:r>
      <w:r w:rsidR="005E3C4B" w:rsidRPr="00DC34F9">
        <w:rPr>
          <w:rFonts w:ascii="Arial" w:hAnsi="Arial" w:cs="Arial"/>
          <w:lang w:val="en-GB"/>
        </w:rPr>
        <w:t xml:space="preserve">immediate and </w:t>
      </w:r>
      <w:r w:rsidR="00966806" w:rsidRPr="00DC34F9">
        <w:rPr>
          <w:rFonts w:ascii="Arial" w:hAnsi="Arial" w:cs="Arial"/>
          <w:lang w:val="en-GB"/>
        </w:rPr>
        <w:t xml:space="preserve">irreparable harm to </w:t>
      </w:r>
      <w:r w:rsidR="00C62D6F">
        <w:rPr>
          <w:rFonts w:ascii="Arial" w:hAnsi="Arial" w:cs="Arial"/>
          <w:lang w:val="en-GB"/>
        </w:rPr>
        <w:t>Synapxe</w:t>
      </w:r>
      <w:r w:rsidR="00966806" w:rsidRPr="00DC34F9">
        <w:rPr>
          <w:rFonts w:ascii="Arial" w:hAnsi="Arial" w:cs="Arial"/>
          <w:lang w:val="en-GB"/>
        </w:rPr>
        <w:t xml:space="preserve"> </w:t>
      </w:r>
      <w:r w:rsidR="005E3C4B" w:rsidRPr="00DC34F9">
        <w:rPr>
          <w:rFonts w:ascii="Arial" w:hAnsi="Arial" w:cs="Arial"/>
          <w:lang w:val="en-GB"/>
        </w:rPr>
        <w:t xml:space="preserve">and its Affiliates </w:t>
      </w:r>
      <w:r w:rsidR="00966806" w:rsidRPr="00DC34F9">
        <w:rPr>
          <w:rFonts w:ascii="Arial" w:hAnsi="Arial" w:cs="Arial"/>
          <w:lang w:val="en-GB"/>
        </w:rPr>
        <w:t xml:space="preserve">and </w:t>
      </w:r>
      <w:r w:rsidR="005E3C4B" w:rsidRPr="00DC34F9">
        <w:rPr>
          <w:rFonts w:ascii="Arial" w:hAnsi="Arial" w:cs="Arial"/>
          <w:lang w:val="en-GB"/>
        </w:rPr>
        <w:t>that</w:t>
      </w:r>
      <w:r w:rsidR="00966806" w:rsidRPr="00DC34F9">
        <w:rPr>
          <w:rFonts w:ascii="Arial" w:hAnsi="Arial" w:cs="Arial"/>
          <w:lang w:val="en-GB"/>
        </w:rPr>
        <w:t xml:space="preserve"> monetary damages may not be an adequate remedy in the event of such a breach or threatened breach of this </w:t>
      </w:r>
      <w:r w:rsidR="003A611E" w:rsidRPr="00DC34F9">
        <w:rPr>
          <w:rFonts w:ascii="Arial" w:hAnsi="Arial" w:cs="Arial"/>
          <w:lang w:val="en-GB"/>
        </w:rPr>
        <w:t>NDA</w:t>
      </w:r>
      <w:r w:rsidR="00966806" w:rsidRPr="00DC34F9">
        <w:rPr>
          <w:rFonts w:ascii="Arial" w:hAnsi="Arial" w:cs="Arial"/>
          <w:lang w:val="en-GB"/>
        </w:rPr>
        <w:t xml:space="preserve">. Accordingly,  </w:t>
      </w:r>
      <w:r w:rsidR="00D73AD1"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00966806" w:rsidRPr="00DC34F9">
        <w:rPr>
          <w:rFonts w:ascii="Arial" w:hAnsi="Arial" w:cs="Arial"/>
          <w:lang w:val="en-GB"/>
        </w:rPr>
        <w:t>agree</w:t>
      </w:r>
      <w:r w:rsidR="0056776A" w:rsidRPr="00DC34F9">
        <w:rPr>
          <w:rFonts w:ascii="Arial" w:hAnsi="Arial" w:cs="Arial"/>
          <w:lang w:val="en-GB"/>
        </w:rPr>
        <w:t>s</w:t>
      </w:r>
      <w:r w:rsidR="00966806" w:rsidRPr="00DC34F9">
        <w:rPr>
          <w:rFonts w:ascii="Arial" w:hAnsi="Arial" w:cs="Arial"/>
          <w:lang w:val="en-GB"/>
        </w:rPr>
        <w:t xml:space="preserve"> that </w:t>
      </w:r>
      <w:r w:rsidR="00C62D6F">
        <w:rPr>
          <w:rFonts w:ascii="Arial" w:hAnsi="Arial" w:cs="Arial"/>
          <w:lang w:val="en-GB"/>
        </w:rPr>
        <w:t>Synapxe</w:t>
      </w:r>
      <w:r w:rsidR="0056776A" w:rsidRPr="00DC34F9">
        <w:rPr>
          <w:rFonts w:ascii="Arial" w:hAnsi="Arial" w:cs="Arial"/>
          <w:lang w:val="en-GB"/>
        </w:rPr>
        <w:t xml:space="preserve"> </w:t>
      </w:r>
      <w:r w:rsidR="00966806" w:rsidRPr="00DC34F9">
        <w:rPr>
          <w:rFonts w:ascii="Arial" w:hAnsi="Arial" w:cs="Arial"/>
          <w:lang w:val="en-GB"/>
        </w:rPr>
        <w:t xml:space="preserve">shall be entitled to seek equitable relief, including injunctive relief and specific performance, in the </w:t>
      </w:r>
      <w:r w:rsidR="00966806" w:rsidRPr="00DC34F9">
        <w:rPr>
          <w:rFonts w:ascii="Arial" w:hAnsi="Arial" w:cs="Arial"/>
          <w:lang w:val="en-GB"/>
        </w:rPr>
        <w:lastRenderedPageBreak/>
        <w:t xml:space="preserve">event of a breach or threatened breach of this </w:t>
      </w:r>
      <w:r w:rsidR="003A611E" w:rsidRPr="00DC34F9">
        <w:rPr>
          <w:rFonts w:ascii="Arial" w:hAnsi="Arial" w:cs="Arial"/>
          <w:lang w:val="en-GB"/>
        </w:rPr>
        <w:t xml:space="preserve">NDA </w:t>
      </w:r>
      <w:r w:rsidR="00966806" w:rsidRPr="00DC34F9">
        <w:rPr>
          <w:rFonts w:ascii="Arial" w:hAnsi="Arial" w:cs="Arial"/>
          <w:lang w:val="en-GB"/>
        </w:rPr>
        <w:t xml:space="preserve">in addition to all other remedies available to </w:t>
      </w:r>
      <w:r w:rsidR="00C62D6F">
        <w:rPr>
          <w:rFonts w:ascii="Arial" w:hAnsi="Arial" w:cs="Arial"/>
          <w:lang w:val="en-GB"/>
        </w:rPr>
        <w:t>Synapxe</w:t>
      </w:r>
      <w:r w:rsidR="0056776A" w:rsidRPr="00DC34F9">
        <w:rPr>
          <w:rFonts w:ascii="Arial" w:hAnsi="Arial" w:cs="Arial"/>
          <w:lang w:val="en-GB"/>
        </w:rPr>
        <w:t xml:space="preserve"> </w:t>
      </w:r>
      <w:r w:rsidR="001C783E" w:rsidRPr="00DC34F9">
        <w:rPr>
          <w:rFonts w:ascii="Arial" w:hAnsi="Arial" w:cs="Arial"/>
          <w:lang w:val="en-GB"/>
        </w:rPr>
        <w:t xml:space="preserve">in </w:t>
      </w:r>
      <w:r w:rsidR="00966806" w:rsidRPr="00DC34F9">
        <w:rPr>
          <w:rFonts w:ascii="Arial" w:hAnsi="Arial" w:cs="Arial"/>
          <w:lang w:val="en-GB"/>
        </w:rPr>
        <w:t>seeking remedy at law or in equity.</w:t>
      </w:r>
    </w:p>
    <w:p w14:paraId="717A5549" w14:textId="6DCD928B" w:rsidR="00966806" w:rsidRDefault="00966806" w:rsidP="0075261D">
      <w:pPr>
        <w:widowControl w:val="0"/>
        <w:jc w:val="both"/>
        <w:rPr>
          <w:rFonts w:ascii="Arial" w:hAnsi="Arial" w:cs="Arial"/>
          <w:lang w:val="en-GB"/>
        </w:rPr>
      </w:pPr>
    </w:p>
    <w:p w14:paraId="027BC933" w14:textId="77777777" w:rsidR="00131F36" w:rsidRPr="00DC34F9" w:rsidRDefault="00131F36" w:rsidP="0075261D">
      <w:pPr>
        <w:widowControl w:val="0"/>
        <w:jc w:val="both"/>
        <w:rPr>
          <w:rFonts w:ascii="Arial" w:hAnsi="Arial" w:cs="Arial"/>
          <w:lang w:val="en-GB"/>
        </w:rPr>
      </w:pPr>
    </w:p>
    <w:p w14:paraId="717A554A" w14:textId="77777777" w:rsidR="00BF3B3D" w:rsidRPr="00DC34F9" w:rsidRDefault="00BF3B3D"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NO GRANT OF INTELLECTUAL PROPERTY RIGHTS</w:t>
      </w:r>
    </w:p>
    <w:p w14:paraId="717A554B" w14:textId="77777777" w:rsidR="00BF3B3D" w:rsidRPr="00DC34F9" w:rsidRDefault="00BF3B3D" w:rsidP="0075261D">
      <w:pPr>
        <w:widowControl w:val="0"/>
        <w:jc w:val="both"/>
        <w:rPr>
          <w:rFonts w:ascii="Arial" w:hAnsi="Arial" w:cs="Arial"/>
          <w:lang w:val="en-GB"/>
        </w:rPr>
      </w:pPr>
    </w:p>
    <w:p w14:paraId="717A554C" w14:textId="71857AEA" w:rsidR="00BF3B3D" w:rsidRPr="00DC34F9" w:rsidRDefault="00C62D6F" w:rsidP="0075261D">
      <w:pPr>
        <w:widowControl w:val="0"/>
        <w:numPr>
          <w:ilvl w:val="1"/>
          <w:numId w:val="39"/>
        </w:numPr>
        <w:ind w:hanging="720"/>
        <w:jc w:val="both"/>
        <w:rPr>
          <w:rFonts w:ascii="Arial" w:hAnsi="Arial" w:cs="Arial"/>
          <w:lang w:val="en-GB"/>
        </w:rPr>
      </w:pPr>
      <w:r>
        <w:rPr>
          <w:rFonts w:ascii="Arial" w:hAnsi="Arial" w:cs="Arial"/>
          <w:lang w:val="en-GB"/>
        </w:rPr>
        <w:t>Synapxe</w:t>
      </w:r>
      <w:r w:rsidR="00BF3B3D" w:rsidRPr="00DC34F9">
        <w:rPr>
          <w:rFonts w:ascii="Arial" w:hAnsi="Arial" w:cs="Arial"/>
          <w:lang w:val="en-GB"/>
        </w:rPr>
        <w:t xml:space="preserve"> reserves all </w:t>
      </w:r>
      <w:r w:rsidR="00286E32" w:rsidRPr="00DC34F9">
        <w:rPr>
          <w:rFonts w:ascii="Arial" w:hAnsi="Arial" w:cs="Arial"/>
          <w:lang w:val="en-GB"/>
        </w:rPr>
        <w:t xml:space="preserve">proprietary and intellectual property </w:t>
      </w:r>
      <w:r w:rsidR="00BF3B3D" w:rsidRPr="00DC34F9">
        <w:rPr>
          <w:rFonts w:ascii="Arial" w:hAnsi="Arial" w:cs="Arial"/>
          <w:lang w:val="en-GB"/>
        </w:rPr>
        <w:t xml:space="preserve">rights in the Confidential Information and no rights or obligations other than those expressly </w:t>
      </w:r>
      <w:r w:rsidR="00286E32" w:rsidRPr="00DC34F9">
        <w:rPr>
          <w:rFonts w:ascii="Arial" w:hAnsi="Arial" w:cs="Arial"/>
          <w:lang w:val="en-GB"/>
        </w:rPr>
        <w:t>stipulated in this NDA</w:t>
      </w:r>
      <w:r w:rsidR="00BF3B3D" w:rsidRPr="00DC34F9">
        <w:rPr>
          <w:rFonts w:ascii="Arial" w:hAnsi="Arial" w:cs="Arial"/>
          <w:lang w:val="en-GB"/>
        </w:rPr>
        <w:t xml:space="preserve"> are granted or to be implied from this </w:t>
      </w:r>
      <w:r w:rsidR="003A611E" w:rsidRPr="00DC34F9">
        <w:rPr>
          <w:rFonts w:ascii="Arial" w:hAnsi="Arial" w:cs="Arial"/>
          <w:lang w:val="en-GB"/>
        </w:rPr>
        <w:t>NDA</w:t>
      </w:r>
      <w:r w:rsidR="00BF3B3D" w:rsidRPr="00DC34F9">
        <w:rPr>
          <w:rFonts w:ascii="Arial" w:hAnsi="Arial" w:cs="Arial"/>
          <w:lang w:val="en-GB"/>
        </w:rPr>
        <w:t xml:space="preserve">. In particular, no license is hereby granted directly or indirectly under any patent, invention, discovery, copyright or other industrial property right now or in the future held, made, obtained or licensable by </w:t>
      </w:r>
      <w:r>
        <w:rPr>
          <w:rFonts w:ascii="Arial" w:hAnsi="Arial" w:cs="Arial"/>
          <w:lang w:val="en-GB"/>
        </w:rPr>
        <w:t>Synapxe</w:t>
      </w:r>
      <w:r w:rsidR="00BF3B3D" w:rsidRPr="00DC34F9">
        <w:rPr>
          <w:rFonts w:ascii="Arial" w:hAnsi="Arial" w:cs="Arial"/>
          <w:lang w:val="en-GB"/>
        </w:rPr>
        <w:t>.</w:t>
      </w:r>
    </w:p>
    <w:p w14:paraId="717A554D" w14:textId="77777777" w:rsidR="00BF3B3D" w:rsidRPr="00DC34F9" w:rsidRDefault="00BF3B3D" w:rsidP="0075261D">
      <w:pPr>
        <w:widowControl w:val="0"/>
        <w:jc w:val="both"/>
        <w:rPr>
          <w:rFonts w:ascii="Arial" w:hAnsi="Arial" w:cs="Arial"/>
          <w:lang w:val="en-GB"/>
        </w:rPr>
      </w:pPr>
    </w:p>
    <w:p w14:paraId="717A554E" w14:textId="73167E48" w:rsidR="006A75B6" w:rsidRPr="00DC34F9" w:rsidRDefault="006A75B6" w:rsidP="0075261D">
      <w:pPr>
        <w:widowControl w:val="0"/>
        <w:numPr>
          <w:ilvl w:val="0"/>
          <w:numId w:val="39"/>
        </w:numPr>
        <w:ind w:hanging="720"/>
        <w:jc w:val="both"/>
        <w:rPr>
          <w:rFonts w:ascii="Arial" w:hAnsi="Arial" w:cs="Arial"/>
          <w:b/>
          <w:lang w:val="en-GB"/>
        </w:rPr>
      </w:pPr>
      <w:r w:rsidRPr="00DC34F9">
        <w:rPr>
          <w:rFonts w:ascii="Arial" w:hAnsi="Arial" w:cs="Arial"/>
          <w:b/>
          <w:lang w:val="en-GB"/>
        </w:rPr>
        <w:t xml:space="preserve">CONFIDENTIALITY OF THIS </w:t>
      </w:r>
      <w:r w:rsidR="003A611E" w:rsidRPr="00DC34F9">
        <w:rPr>
          <w:rFonts w:ascii="Arial" w:hAnsi="Arial" w:cs="Arial"/>
          <w:b/>
          <w:lang w:val="en-GB"/>
        </w:rPr>
        <w:t>NDA</w:t>
      </w:r>
      <w:r w:rsidR="00271E05" w:rsidRPr="00DC34F9">
        <w:rPr>
          <w:rFonts w:ascii="Arial" w:hAnsi="Arial" w:cs="Arial"/>
          <w:b/>
          <w:lang w:val="en-GB"/>
        </w:rPr>
        <w:t xml:space="preserve"> AND USE OF NAME</w:t>
      </w:r>
    </w:p>
    <w:p w14:paraId="717A554F" w14:textId="77777777" w:rsidR="006A75B6" w:rsidRPr="00DC34F9" w:rsidRDefault="006A75B6" w:rsidP="0075261D">
      <w:pPr>
        <w:widowControl w:val="0"/>
        <w:jc w:val="both"/>
        <w:rPr>
          <w:rFonts w:ascii="Arial" w:hAnsi="Arial" w:cs="Arial"/>
        </w:rPr>
      </w:pPr>
    </w:p>
    <w:p w14:paraId="717A5550" w14:textId="5EE2A55E" w:rsidR="006A75B6" w:rsidRPr="00DC34F9" w:rsidRDefault="0056776A" w:rsidP="0075261D">
      <w:pPr>
        <w:widowControl w:val="0"/>
        <w:numPr>
          <w:ilvl w:val="1"/>
          <w:numId w:val="39"/>
        </w:numPr>
        <w:ind w:hanging="720"/>
        <w:jc w:val="both"/>
        <w:rPr>
          <w:rFonts w:ascii="Arial" w:hAnsi="Arial" w:cs="Arial"/>
        </w:rPr>
      </w:pPr>
      <w:r w:rsidRPr="00DC34F9">
        <w:rPr>
          <w:rFonts w:ascii="Arial" w:hAnsi="Arial" w:cs="Arial"/>
        </w:rPr>
        <w:t xml:space="preserve">The Company </w:t>
      </w:r>
      <w:r w:rsidR="006A75B6" w:rsidRPr="00DC34F9">
        <w:rPr>
          <w:rFonts w:ascii="Arial" w:hAnsi="Arial" w:cs="Arial"/>
        </w:rPr>
        <w:t xml:space="preserve">agrees to keep the existence and nature of this </w:t>
      </w:r>
      <w:r w:rsidR="003A611E" w:rsidRPr="00DC34F9">
        <w:rPr>
          <w:rFonts w:ascii="Arial" w:hAnsi="Arial" w:cs="Arial"/>
        </w:rPr>
        <w:t xml:space="preserve">NDA </w:t>
      </w:r>
      <w:r w:rsidR="006A75B6" w:rsidRPr="00DC34F9">
        <w:rPr>
          <w:rFonts w:ascii="Arial" w:hAnsi="Arial" w:cs="Arial"/>
        </w:rPr>
        <w:t xml:space="preserve">confidential and not to use the same or the name of </w:t>
      </w:r>
      <w:r w:rsidR="00C62D6F">
        <w:rPr>
          <w:rFonts w:ascii="Arial" w:hAnsi="Arial" w:cs="Arial"/>
          <w:lang w:val="en-GB"/>
        </w:rPr>
        <w:t>Synapxe</w:t>
      </w:r>
      <w:r w:rsidRPr="00DC34F9">
        <w:rPr>
          <w:rFonts w:ascii="Arial" w:hAnsi="Arial" w:cs="Arial"/>
        </w:rPr>
        <w:t xml:space="preserve"> </w:t>
      </w:r>
      <w:r w:rsidR="006A75B6" w:rsidRPr="00DC34F9">
        <w:rPr>
          <w:rFonts w:ascii="Arial" w:hAnsi="Arial" w:cs="Arial"/>
        </w:rPr>
        <w:t xml:space="preserve">or of any </w:t>
      </w:r>
      <w:r w:rsidR="004E60E3" w:rsidRPr="00DC34F9">
        <w:rPr>
          <w:rFonts w:ascii="Arial" w:hAnsi="Arial" w:cs="Arial"/>
        </w:rPr>
        <w:t xml:space="preserve">Affiliate </w:t>
      </w:r>
      <w:r w:rsidR="006A75B6" w:rsidRPr="00DC34F9">
        <w:rPr>
          <w:rFonts w:ascii="Arial" w:hAnsi="Arial" w:cs="Arial"/>
        </w:rPr>
        <w:t xml:space="preserve">in any publicity, advertisement or other disclosure with regard to this </w:t>
      </w:r>
      <w:r w:rsidR="003A611E" w:rsidRPr="00DC34F9">
        <w:rPr>
          <w:rFonts w:ascii="Arial" w:hAnsi="Arial" w:cs="Arial"/>
        </w:rPr>
        <w:t xml:space="preserve">NDA </w:t>
      </w:r>
      <w:r w:rsidR="006A75B6" w:rsidRPr="00DC34F9">
        <w:rPr>
          <w:rFonts w:ascii="Arial" w:hAnsi="Arial" w:cs="Arial"/>
        </w:rPr>
        <w:t xml:space="preserve">without the prior written consent of </w:t>
      </w:r>
      <w:r w:rsidR="00C62D6F">
        <w:rPr>
          <w:rFonts w:ascii="Arial" w:hAnsi="Arial" w:cs="Arial"/>
          <w:lang w:val="en-GB"/>
        </w:rPr>
        <w:t>Synapxe</w:t>
      </w:r>
      <w:r w:rsidR="006A75B6" w:rsidRPr="00DC34F9">
        <w:rPr>
          <w:rFonts w:ascii="Arial" w:hAnsi="Arial" w:cs="Arial"/>
        </w:rPr>
        <w:t>, such consent not to be unreasonably withheld.</w:t>
      </w:r>
    </w:p>
    <w:p w14:paraId="717A5551" w14:textId="77777777" w:rsidR="006A75B6" w:rsidRPr="00DC34F9" w:rsidRDefault="006A75B6" w:rsidP="0075261D">
      <w:pPr>
        <w:widowControl w:val="0"/>
        <w:ind w:left="720"/>
        <w:jc w:val="both"/>
        <w:rPr>
          <w:rFonts w:ascii="Arial" w:hAnsi="Arial" w:cs="Arial"/>
          <w:b/>
          <w:lang w:val="en-GB"/>
        </w:rPr>
      </w:pPr>
    </w:p>
    <w:p w14:paraId="717A5552" w14:textId="77777777" w:rsidR="00F35E90" w:rsidRPr="00DC34F9" w:rsidRDefault="00F35E90"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INDEMNITY</w:t>
      </w:r>
    </w:p>
    <w:p w14:paraId="717A5553" w14:textId="77777777" w:rsidR="00F35E90" w:rsidRPr="00DC34F9" w:rsidRDefault="00F35E90" w:rsidP="0075261D">
      <w:pPr>
        <w:widowControl w:val="0"/>
        <w:jc w:val="both"/>
        <w:rPr>
          <w:rFonts w:ascii="Arial" w:hAnsi="Arial" w:cs="Arial"/>
          <w:lang w:val="en-GB"/>
        </w:rPr>
      </w:pPr>
    </w:p>
    <w:p w14:paraId="717A5554" w14:textId="0DDCAB80" w:rsidR="00F35E90" w:rsidRPr="00DC34F9" w:rsidRDefault="00F35E90" w:rsidP="0075261D">
      <w:pPr>
        <w:pStyle w:val="BodyTextIndent3"/>
        <w:widowControl w:val="0"/>
        <w:numPr>
          <w:ilvl w:val="1"/>
          <w:numId w:val="39"/>
        </w:numPr>
        <w:ind w:hanging="720"/>
        <w:rPr>
          <w:sz w:val="20"/>
        </w:rPr>
      </w:pPr>
      <w:r w:rsidRPr="00DC34F9">
        <w:rPr>
          <w:sz w:val="20"/>
        </w:rPr>
        <w:t xml:space="preserve">The Company shall indemnify and hold </w:t>
      </w:r>
      <w:r w:rsidR="00C62D6F" w:rsidRPr="00C62D6F">
        <w:rPr>
          <w:sz w:val="20"/>
        </w:rPr>
        <w:t>Synapxe</w:t>
      </w:r>
      <w:r w:rsidRPr="00DC34F9">
        <w:rPr>
          <w:sz w:val="20"/>
        </w:rPr>
        <w:t xml:space="preserve"> harmless against all costs, expenses, losses, fees, </w:t>
      </w:r>
      <w:r w:rsidR="005E3C4B" w:rsidRPr="00DC34F9">
        <w:rPr>
          <w:sz w:val="20"/>
        </w:rPr>
        <w:t xml:space="preserve">penalties, </w:t>
      </w:r>
      <w:r w:rsidRPr="00DC34F9">
        <w:rPr>
          <w:sz w:val="20"/>
        </w:rPr>
        <w:t>charges, damages, claims, actions</w:t>
      </w:r>
      <w:r w:rsidR="005E3C4B" w:rsidRPr="00DC34F9">
        <w:rPr>
          <w:sz w:val="20"/>
        </w:rPr>
        <w:t>,</w:t>
      </w:r>
      <w:r w:rsidRPr="00DC34F9">
        <w:rPr>
          <w:sz w:val="20"/>
        </w:rPr>
        <w:t xml:space="preserve"> proceedings</w:t>
      </w:r>
      <w:r w:rsidR="005E3C4B" w:rsidRPr="00DC34F9">
        <w:rPr>
          <w:sz w:val="20"/>
        </w:rPr>
        <w:t>, investigations, complaints, orders, directions and judgements</w:t>
      </w:r>
      <w:r w:rsidRPr="00DC34F9">
        <w:rPr>
          <w:sz w:val="20"/>
        </w:rPr>
        <w:t xml:space="preserve"> (including legal costs on a full indemnity basis) of whatsoever nature and howsoever incurred and suffered </w:t>
      </w:r>
      <w:r w:rsidR="005E3C4B" w:rsidRPr="00DC34F9">
        <w:rPr>
          <w:sz w:val="20"/>
        </w:rPr>
        <w:t xml:space="preserve">arising out of or in connection with </w:t>
      </w:r>
      <w:r w:rsidRPr="00DC34F9">
        <w:rPr>
          <w:sz w:val="20"/>
        </w:rPr>
        <w:t xml:space="preserve">the Company’s breach of this </w:t>
      </w:r>
      <w:r w:rsidR="003A611E" w:rsidRPr="00DC34F9">
        <w:rPr>
          <w:sz w:val="20"/>
        </w:rPr>
        <w:t>NDA</w:t>
      </w:r>
      <w:r w:rsidRPr="00DC34F9">
        <w:rPr>
          <w:sz w:val="20"/>
        </w:rPr>
        <w:t>.</w:t>
      </w:r>
    </w:p>
    <w:p w14:paraId="1E254C77" w14:textId="77777777" w:rsidR="00561099" w:rsidRPr="00DC34F9" w:rsidRDefault="00561099" w:rsidP="0075261D">
      <w:pPr>
        <w:pStyle w:val="BodyTextIndent3"/>
        <w:widowControl w:val="0"/>
        <w:rPr>
          <w:sz w:val="20"/>
        </w:rPr>
      </w:pPr>
    </w:p>
    <w:p w14:paraId="57E71B5F" w14:textId="25EC8E09" w:rsidR="00561099" w:rsidRPr="00DC34F9" w:rsidRDefault="00561099" w:rsidP="0075261D">
      <w:pPr>
        <w:pStyle w:val="BodyTextIndent3"/>
        <w:widowControl w:val="0"/>
        <w:numPr>
          <w:ilvl w:val="1"/>
          <w:numId w:val="39"/>
        </w:numPr>
        <w:ind w:hanging="720"/>
        <w:rPr>
          <w:sz w:val="20"/>
        </w:rPr>
      </w:pPr>
      <w:r w:rsidRPr="00DC34F9">
        <w:rPr>
          <w:sz w:val="20"/>
        </w:rPr>
        <w:t xml:space="preserve">In addition to Clause 10.1, in connection with any action or proceedings (by a third party) against </w:t>
      </w:r>
      <w:r w:rsidR="00C62D6F" w:rsidRPr="00C62D6F">
        <w:rPr>
          <w:sz w:val="20"/>
        </w:rPr>
        <w:t>Synapxe</w:t>
      </w:r>
      <w:r w:rsidRPr="00DC34F9">
        <w:rPr>
          <w:sz w:val="20"/>
        </w:rPr>
        <w:t xml:space="preserve"> arising out of or in connection with the Company’s breach of this NDA, the Company shall at its costs render all assistance as may be required by </w:t>
      </w:r>
      <w:r w:rsidR="00C62D6F" w:rsidRPr="00C62D6F">
        <w:rPr>
          <w:sz w:val="20"/>
        </w:rPr>
        <w:t>Synapxe</w:t>
      </w:r>
      <w:r w:rsidRPr="00DC34F9">
        <w:rPr>
          <w:sz w:val="20"/>
        </w:rPr>
        <w:t>.</w:t>
      </w:r>
    </w:p>
    <w:p w14:paraId="717A5555" w14:textId="77777777" w:rsidR="00966806" w:rsidRPr="00DC34F9" w:rsidRDefault="00966806" w:rsidP="0075261D">
      <w:pPr>
        <w:widowControl w:val="0"/>
        <w:jc w:val="both"/>
        <w:rPr>
          <w:rFonts w:ascii="Arial" w:hAnsi="Arial" w:cs="Arial"/>
          <w:lang w:val="en-GB"/>
        </w:rPr>
      </w:pPr>
    </w:p>
    <w:p w14:paraId="717A5556" w14:textId="77777777" w:rsidR="00384222" w:rsidRPr="00DC34F9" w:rsidRDefault="00384222"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NOTICES</w:t>
      </w:r>
    </w:p>
    <w:p w14:paraId="717A5557" w14:textId="77777777" w:rsidR="00384222" w:rsidRPr="00DC34F9" w:rsidRDefault="00384222" w:rsidP="0075261D">
      <w:pPr>
        <w:widowControl w:val="0"/>
        <w:jc w:val="both"/>
        <w:rPr>
          <w:rFonts w:ascii="Arial" w:hAnsi="Arial" w:cs="Arial"/>
          <w:lang w:val="en-GB"/>
        </w:rPr>
      </w:pPr>
    </w:p>
    <w:p w14:paraId="717A5558" w14:textId="30F747A7" w:rsidR="00384222" w:rsidRPr="00DC34F9" w:rsidRDefault="00384222" w:rsidP="0075261D">
      <w:pPr>
        <w:pStyle w:val="BodyText2"/>
        <w:widowControl w:val="0"/>
        <w:numPr>
          <w:ilvl w:val="1"/>
          <w:numId w:val="39"/>
        </w:numPr>
        <w:ind w:hanging="720"/>
        <w:rPr>
          <w:b w:val="0"/>
          <w:bCs w:val="0"/>
          <w:strike w:val="0"/>
          <w:color w:val="auto"/>
          <w:sz w:val="20"/>
        </w:rPr>
      </w:pPr>
      <w:r w:rsidRPr="00DC34F9">
        <w:rPr>
          <w:b w:val="0"/>
          <w:bCs w:val="0"/>
          <w:strike w:val="0"/>
          <w:color w:val="auto"/>
          <w:sz w:val="20"/>
        </w:rPr>
        <w:t xml:space="preserve">Except as otherwise provided in this </w:t>
      </w:r>
      <w:r w:rsidR="003A611E" w:rsidRPr="00DC34F9">
        <w:rPr>
          <w:b w:val="0"/>
          <w:bCs w:val="0"/>
          <w:strike w:val="0"/>
          <w:color w:val="auto"/>
          <w:sz w:val="20"/>
        </w:rPr>
        <w:t>NDA</w:t>
      </w:r>
      <w:r w:rsidRPr="00DC34F9">
        <w:rPr>
          <w:b w:val="0"/>
          <w:bCs w:val="0"/>
          <w:strike w:val="0"/>
          <w:color w:val="auto"/>
          <w:sz w:val="20"/>
        </w:rPr>
        <w:t xml:space="preserve">, notices which are required to be given under or permitted by this </w:t>
      </w:r>
      <w:r w:rsidR="003A611E" w:rsidRPr="00DC34F9">
        <w:rPr>
          <w:b w:val="0"/>
          <w:bCs w:val="0"/>
          <w:strike w:val="0"/>
          <w:color w:val="auto"/>
          <w:sz w:val="20"/>
        </w:rPr>
        <w:t xml:space="preserve">NDA </w:t>
      </w:r>
      <w:r w:rsidRPr="00DC34F9">
        <w:rPr>
          <w:b w:val="0"/>
          <w:bCs w:val="0"/>
          <w:strike w:val="0"/>
          <w:color w:val="auto"/>
          <w:sz w:val="20"/>
        </w:rPr>
        <w:t xml:space="preserve">shall be in writing (unless expressly stated otherwise).  </w:t>
      </w:r>
    </w:p>
    <w:p w14:paraId="717A5559" w14:textId="77777777" w:rsidR="00384222" w:rsidRPr="00DC34F9" w:rsidRDefault="00384222" w:rsidP="0075261D">
      <w:pPr>
        <w:pStyle w:val="BodyText2"/>
        <w:widowControl w:val="0"/>
        <w:rPr>
          <w:b w:val="0"/>
          <w:bCs w:val="0"/>
          <w:strike w:val="0"/>
          <w:color w:val="auto"/>
          <w:sz w:val="20"/>
        </w:rPr>
      </w:pPr>
    </w:p>
    <w:p w14:paraId="717A555A" w14:textId="77777777"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Every request, notice or communication so sent shall be deemed to have been properly served and validly made if sent by </w:t>
      </w:r>
      <w:r w:rsidR="006F571E" w:rsidRPr="00DC34F9">
        <w:rPr>
          <w:rFonts w:ascii="Arial" w:hAnsi="Arial" w:cs="Arial"/>
          <w:sz w:val="20"/>
        </w:rPr>
        <w:t xml:space="preserve">facsimile, </w:t>
      </w:r>
      <w:r w:rsidRPr="00DC34F9">
        <w:rPr>
          <w:rFonts w:ascii="Arial" w:hAnsi="Arial" w:cs="Arial"/>
          <w:sz w:val="20"/>
        </w:rPr>
        <w:t>email, post or hand.</w:t>
      </w:r>
    </w:p>
    <w:p w14:paraId="717A555B" w14:textId="77777777" w:rsidR="00384222" w:rsidRPr="00DC34F9" w:rsidRDefault="00384222" w:rsidP="0075261D">
      <w:pPr>
        <w:pStyle w:val="BodyTextIndent"/>
        <w:widowControl w:val="0"/>
        <w:ind w:left="0" w:firstLine="0"/>
        <w:rPr>
          <w:rFonts w:ascii="Arial" w:hAnsi="Arial" w:cs="Arial"/>
          <w:b/>
          <w:bCs/>
          <w:strike/>
          <w:sz w:val="20"/>
        </w:rPr>
      </w:pPr>
    </w:p>
    <w:p w14:paraId="717A555C" w14:textId="77777777" w:rsidR="00CC0661" w:rsidRPr="00DC34F9" w:rsidRDefault="00CC0661" w:rsidP="0075261D">
      <w:pPr>
        <w:pStyle w:val="BodyTextIndent"/>
        <w:widowControl w:val="0"/>
        <w:numPr>
          <w:ilvl w:val="1"/>
          <w:numId w:val="39"/>
        </w:numPr>
        <w:ind w:hanging="720"/>
        <w:rPr>
          <w:rFonts w:ascii="Arial" w:hAnsi="Arial" w:cs="Arial"/>
          <w:sz w:val="20"/>
        </w:rPr>
      </w:pPr>
      <w:r w:rsidRPr="00DC34F9">
        <w:rPr>
          <w:rFonts w:ascii="Arial" w:hAnsi="Arial" w:cs="Arial"/>
          <w:bCs/>
          <w:sz w:val="20"/>
        </w:rPr>
        <w:t>Service by facsimile shall be deemed valid and effected on the next working day after transmission, but only if a transmission report is generated by the sender’s fax machine recording a message from the recipient’s fax machine, confirming that the fax was sent to the number indicated and confirming that all pages were successfully transmitted.</w:t>
      </w:r>
    </w:p>
    <w:p w14:paraId="717A555D" w14:textId="77777777" w:rsidR="00CC0661" w:rsidRPr="00DC34F9" w:rsidRDefault="00CC0661" w:rsidP="0075261D">
      <w:pPr>
        <w:pStyle w:val="ListParagraph"/>
        <w:widowControl w:val="0"/>
        <w:rPr>
          <w:rFonts w:ascii="Arial" w:hAnsi="Arial" w:cs="Arial"/>
        </w:rPr>
      </w:pPr>
    </w:p>
    <w:p w14:paraId="717A555E" w14:textId="224F5CD8"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Service by email shall be deemed valid and effected upon proof of sending to the email address of the intended recipient</w:t>
      </w:r>
      <w:r w:rsidR="001C783E" w:rsidRPr="00DC34F9">
        <w:rPr>
          <w:rFonts w:ascii="Arial" w:hAnsi="Arial" w:cs="Arial"/>
          <w:sz w:val="20"/>
        </w:rPr>
        <w:t>,</w:t>
      </w:r>
      <w:r w:rsidRPr="00DC34F9">
        <w:rPr>
          <w:rFonts w:ascii="Arial" w:hAnsi="Arial" w:cs="Arial"/>
          <w:sz w:val="20"/>
        </w:rPr>
        <w:t xml:space="preserve"> regardless</w:t>
      </w:r>
      <w:r w:rsidR="001C783E" w:rsidRPr="00DC34F9">
        <w:rPr>
          <w:rFonts w:ascii="Arial" w:hAnsi="Arial" w:cs="Arial"/>
          <w:sz w:val="20"/>
        </w:rPr>
        <w:t xml:space="preserve"> of</w:t>
      </w:r>
      <w:r w:rsidRPr="00DC34F9">
        <w:rPr>
          <w:rFonts w:ascii="Arial" w:hAnsi="Arial" w:cs="Arial"/>
          <w:sz w:val="20"/>
        </w:rPr>
        <w:t xml:space="preserve"> whether the same was in fact received.</w:t>
      </w:r>
    </w:p>
    <w:p w14:paraId="717A555F" w14:textId="77777777" w:rsidR="00384222" w:rsidRPr="00DC34F9" w:rsidRDefault="00384222" w:rsidP="0075261D">
      <w:pPr>
        <w:pStyle w:val="BodyTextIndent"/>
        <w:widowControl w:val="0"/>
        <w:ind w:left="0" w:firstLine="0"/>
        <w:rPr>
          <w:rFonts w:ascii="Arial" w:hAnsi="Arial" w:cs="Arial"/>
          <w:sz w:val="20"/>
        </w:rPr>
      </w:pPr>
    </w:p>
    <w:p w14:paraId="717A5560" w14:textId="0E7A0115"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Service by post shall be deemed valid and effected if sent by certified mail and properly addressed to the address of the party concerned as specified in this </w:t>
      </w:r>
      <w:r w:rsidR="003A611E" w:rsidRPr="00DC34F9">
        <w:rPr>
          <w:rFonts w:ascii="Arial" w:hAnsi="Arial" w:cs="Arial"/>
          <w:sz w:val="20"/>
        </w:rPr>
        <w:t xml:space="preserve">NDA </w:t>
      </w:r>
      <w:r w:rsidRPr="00DC34F9">
        <w:rPr>
          <w:rFonts w:ascii="Arial" w:hAnsi="Arial" w:cs="Arial"/>
          <w:sz w:val="20"/>
        </w:rPr>
        <w:t>or to such other address as the party may specify.</w:t>
      </w:r>
    </w:p>
    <w:p w14:paraId="717A5561" w14:textId="77777777" w:rsidR="00384222" w:rsidRPr="00DC34F9" w:rsidRDefault="00384222" w:rsidP="0075261D">
      <w:pPr>
        <w:pStyle w:val="BodyTextIndent"/>
        <w:widowControl w:val="0"/>
        <w:ind w:left="0" w:firstLine="0"/>
        <w:rPr>
          <w:rFonts w:ascii="Arial" w:hAnsi="Arial" w:cs="Arial"/>
          <w:sz w:val="20"/>
        </w:rPr>
      </w:pPr>
    </w:p>
    <w:p w14:paraId="717A5562" w14:textId="449C098B"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Service by post shall be deemed valid and effected </w:t>
      </w:r>
      <w:r w:rsidR="00BB62E1" w:rsidRPr="00DC34F9">
        <w:rPr>
          <w:rFonts w:ascii="Arial" w:hAnsi="Arial" w:cs="Arial"/>
          <w:sz w:val="20"/>
        </w:rPr>
        <w:t>TWO</w:t>
      </w:r>
      <w:r w:rsidRPr="00DC34F9">
        <w:rPr>
          <w:rFonts w:ascii="Arial" w:hAnsi="Arial" w:cs="Arial"/>
          <w:sz w:val="20"/>
        </w:rPr>
        <w:t xml:space="preserve"> (2) days after posting if posted to an address within Singapore</w:t>
      </w:r>
      <w:r w:rsidR="001C783E" w:rsidRPr="00DC34F9">
        <w:rPr>
          <w:rFonts w:ascii="Arial" w:hAnsi="Arial" w:cs="Arial"/>
          <w:sz w:val="20"/>
        </w:rPr>
        <w:t>,</w:t>
      </w:r>
      <w:r w:rsidRPr="00DC34F9">
        <w:rPr>
          <w:rFonts w:ascii="Arial" w:hAnsi="Arial" w:cs="Arial"/>
          <w:sz w:val="20"/>
        </w:rPr>
        <w:t xml:space="preserve"> and </w:t>
      </w:r>
      <w:r w:rsidR="00BB62E1" w:rsidRPr="00DC34F9">
        <w:rPr>
          <w:rFonts w:ascii="Arial" w:hAnsi="Arial" w:cs="Arial"/>
          <w:sz w:val="20"/>
        </w:rPr>
        <w:t>EIGHT</w:t>
      </w:r>
      <w:r w:rsidRPr="00DC34F9">
        <w:rPr>
          <w:rFonts w:ascii="Arial" w:hAnsi="Arial" w:cs="Arial"/>
          <w:sz w:val="20"/>
        </w:rPr>
        <w:t xml:space="preserve"> (8) days after posting if posted to an address outside Singapore, notwithstanding the fact that the letter may be returned by the post office undelivered.</w:t>
      </w:r>
    </w:p>
    <w:p w14:paraId="717A5563" w14:textId="77777777" w:rsidR="00384222" w:rsidRPr="00DC34F9" w:rsidRDefault="00384222" w:rsidP="0075261D">
      <w:pPr>
        <w:pStyle w:val="BodyTextIndent"/>
        <w:widowControl w:val="0"/>
        <w:ind w:left="0" w:firstLine="0"/>
        <w:rPr>
          <w:rFonts w:ascii="Arial" w:hAnsi="Arial" w:cs="Arial"/>
          <w:sz w:val="20"/>
        </w:rPr>
      </w:pPr>
    </w:p>
    <w:p w14:paraId="717A5564" w14:textId="77777777"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Service by hand shall be deemed valid and effected upon acknowledgment of receipt or left at the address of the party concerned if no acknowledgement can be obtained for whatever reason. </w:t>
      </w:r>
    </w:p>
    <w:p w14:paraId="717A5565" w14:textId="77777777" w:rsidR="00012BBF" w:rsidRPr="00DC34F9" w:rsidRDefault="00012BBF" w:rsidP="0075261D">
      <w:pPr>
        <w:widowControl w:val="0"/>
        <w:jc w:val="both"/>
        <w:rPr>
          <w:rFonts w:ascii="Arial" w:hAnsi="Arial" w:cs="Arial"/>
          <w:b/>
          <w:bCs/>
          <w:lang w:val="en-GB"/>
        </w:rPr>
      </w:pPr>
    </w:p>
    <w:p w14:paraId="717A5566"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NON-ASSIGNMENT</w:t>
      </w:r>
    </w:p>
    <w:p w14:paraId="717A5567" w14:textId="77777777" w:rsidR="00966806" w:rsidRPr="00DC34F9" w:rsidRDefault="00966806" w:rsidP="0075261D">
      <w:pPr>
        <w:widowControl w:val="0"/>
        <w:jc w:val="both"/>
        <w:rPr>
          <w:rFonts w:ascii="Arial" w:hAnsi="Arial" w:cs="Arial"/>
          <w:lang w:val="en-GB"/>
        </w:rPr>
      </w:pPr>
    </w:p>
    <w:p w14:paraId="717A5568" w14:textId="0E8B27AA" w:rsidR="00966806" w:rsidRPr="00DC34F9" w:rsidRDefault="00040771" w:rsidP="0075261D">
      <w:pPr>
        <w:pStyle w:val="BodyTextIndent2"/>
        <w:widowControl w:val="0"/>
        <w:numPr>
          <w:ilvl w:val="1"/>
          <w:numId w:val="39"/>
        </w:numPr>
        <w:ind w:hanging="720"/>
        <w:rPr>
          <w:rFonts w:ascii="Arial" w:hAnsi="Arial" w:cs="Arial"/>
          <w:b w:val="0"/>
          <w:bCs/>
          <w:color w:val="auto"/>
          <w:sz w:val="20"/>
        </w:rPr>
      </w:pPr>
      <w:r w:rsidRPr="00DC34F9">
        <w:rPr>
          <w:rFonts w:ascii="Arial" w:hAnsi="Arial" w:cs="Arial"/>
          <w:b w:val="0"/>
          <w:bCs/>
          <w:color w:val="auto"/>
          <w:sz w:val="20"/>
        </w:rPr>
        <w:t>The Company</w:t>
      </w:r>
      <w:r w:rsidR="00966806" w:rsidRPr="00DC34F9">
        <w:rPr>
          <w:rFonts w:ascii="Arial" w:hAnsi="Arial" w:cs="Arial"/>
          <w:b w:val="0"/>
          <w:bCs/>
          <w:color w:val="auto"/>
          <w:sz w:val="20"/>
        </w:rPr>
        <w:t xml:space="preserve"> shall </w:t>
      </w:r>
      <w:r w:rsidRPr="00DC34F9">
        <w:rPr>
          <w:rFonts w:ascii="Arial" w:hAnsi="Arial" w:cs="Arial"/>
          <w:b w:val="0"/>
          <w:bCs/>
          <w:color w:val="auto"/>
          <w:sz w:val="20"/>
        </w:rPr>
        <w:t xml:space="preserve">not </w:t>
      </w:r>
      <w:r w:rsidR="00966806" w:rsidRPr="00DC34F9">
        <w:rPr>
          <w:rFonts w:ascii="Arial" w:hAnsi="Arial" w:cs="Arial"/>
          <w:b w:val="0"/>
          <w:bCs/>
          <w:color w:val="auto"/>
          <w:sz w:val="20"/>
        </w:rPr>
        <w:t>transfer or assign all or any of its rights, obligations or benefits hereunder in whole or in part to any th</w:t>
      </w:r>
      <w:r w:rsidR="00283C8A" w:rsidRPr="00DC34F9">
        <w:rPr>
          <w:rFonts w:ascii="Arial" w:hAnsi="Arial" w:cs="Arial"/>
          <w:b w:val="0"/>
          <w:bCs/>
          <w:color w:val="auto"/>
          <w:sz w:val="20"/>
        </w:rPr>
        <w:t>ird</w:t>
      </w:r>
      <w:r w:rsidR="00966806" w:rsidRPr="00DC34F9">
        <w:rPr>
          <w:rFonts w:ascii="Arial" w:hAnsi="Arial" w:cs="Arial"/>
          <w:b w:val="0"/>
          <w:bCs/>
          <w:color w:val="auto"/>
          <w:sz w:val="20"/>
        </w:rPr>
        <w:t xml:space="preserve"> party, without the prior written consent of </w:t>
      </w:r>
      <w:r w:rsidR="00C62D6F" w:rsidRPr="00C62D6F">
        <w:rPr>
          <w:rFonts w:ascii="Arial" w:hAnsi="Arial" w:cs="Arial"/>
          <w:b w:val="0"/>
          <w:bCs/>
          <w:color w:val="auto"/>
          <w:sz w:val="20"/>
        </w:rPr>
        <w:t>Synapxe</w:t>
      </w:r>
      <w:r w:rsidR="00966806" w:rsidRPr="00DC34F9">
        <w:rPr>
          <w:rFonts w:ascii="Arial" w:hAnsi="Arial" w:cs="Arial"/>
          <w:b w:val="0"/>
          <w:bCs/>
          <w:color w:val="auto"/>
          <w:sz w:val="20"/>
        </w:rPr>
        <w:t>, which consent shal</w:t>
      </w:r>
      <w:r w:rsidR="00283C8A" w:rsidRPr="00DC34F9">
        <w:rPr>
          <w:rFonts w:ascii="Arial" w:hAnsi="Arial" w:cs="Arial"/>
          <w:b w:val="0"/>
          <w:bCs/>
          <w:color w:val="auto"/>
          <w:sz w:val="20"/>
        </w:rPr>
        <w:t>l not be unreasonably withheld.</w:t>
      </w:r>
    </w:p>
    <w:p w14:paraId="717A5569" w14:textId="77777777" w:rsidR="00966806" w:rsidRPr="00DC34F9" w:rsidRDefault="00966806" w:rsidP="0075261D">
      <w:pPr>
        <w:widowControl w:val="0"/>
        <w:ind w:left="1080"/>
        <w:jc w:val="both"/>
        <w:rPr>
          <w:rFonts w:ascii="Arial" w:hAnsi="Arial" w:cs="Arial"/>
          <w:bCs/>
        </w:rPr>
      </w:pPr>
    </w:p>
    <w:p w14:paraId="717A556A"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SEVERABILITY</w:t>
      </w:r>
    </w:p>
    <w:p w14:paraId="717A556B" w14:textId="77777777" w:rsidR="00966806" w:rsidRPr="00DC34F9" w:rsidRDefault="00966806" w:rsidP="0075261D">
      <w:pPr>
        <w:widowControl w:val="0"/>
        <w:jc w:val="both"/>
        <w:rPr>
          <w:rFonts w:ascii="Arial" w:hAnsi="Arial" w:cs="Arial"/>
          <w:lang w:val="en-GB"/>
        </w:rPr>
      </w:pPr>
    </w:p>
    <w:p w14:paraId="717A556C" w14:textId="134A1A3F" w:rsidR="00966806" w:rsidRPr="00DC34F9" w:rsidRDefault="00966806"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In the event that any term, condition or provision contained in this </w:t>
      </w:r>
      <w:r w:rsidR="003A611E" w:rsidRPr="00DC34F9">
        <w:rPr>
          <w:rFonts w:ascii="Arial" w:hAnsi="Arial" w:cs="Arial"/>
          <w:sz w:val="20"/>
        </w:rPr>
        <w:t xml:space="preserve">NDA </w:t>
      </w:r>
      <w:r w:rsidRPr="00DC34F9">
        <w:rPr>
          <w:rFonts w:ascii="Arial" w:hAnsi="Arial" w:cs="Arial"/>
          <w:sz w:val="20"/>
        </w:rPr>
        <w:t xml:space="preserve">or the application of any such term, condition or provision shall be held by a court of competent jurisdiction to be wholly or partly illegal, invalid, unenforceable or a violation of any applicable law, statute or regulation of any jurisdiction, the same shall be deemed to be deleted from this </w:t>
      </w:r>
      <w:r w:rsidR="003A611E" w:rsidRPr="00DC34F9">
        <w:rPr>
          <w:rFonts w:ascii="Arial" w:hAnsi="Arial" w:cs="Arial"/>
          <w:sz w:val="20"/>
        </w:rPr>
        <w:t xml:space="preserve">NDA </w:t>
      </w:r>
      <w:r w:rsidRPr="00DC34F9">
        <w:rPr>
          <w:rFonts w:ascii="Arial" w:hAnsi="Arial" w:cs="Arial"/>
          <w:sz w:val="20"/>
        </w:rPr>
        <w:t xml:space="preserve">and shall be of no force and effect; whereas the remaining terms and provisions of this </w:t>
      </w:r>
      <w:r w:rsidR="003A611E" w:rsidRPr="00DC34F9">
        <w:rPr>
          <w:rFonts w:ascii="Arial" w:hAnsi="Arial" w:cs="Arial"/>
          <w:sz w:val="20"/>
        </w:rPr>
        <w:t xml:space="preserve">NDA </w:t>
      </w:r>
      <w:r w:rsidRPr="00DC34F9">
        <w:rPr>
          <w:rFonts w:ascii="Arial" w:hAnsi="Arial" w:cs="Arial"/>
          <w:sz w:val="20"/>
        </w:rPr>
        <w:t xml:space="preserve">shall remain in full force and effect as if such term, condition and provision had not originally been contained in this </w:t>
      </w:r>
      <w:r w:rsidR="003A611E" w:rsidRPr="00DC34F9">
        <w:rPr>
          <w:rFonts w:ascii="Arial" w:hAnsi="Arial" w:cs="Arial"/>
          <w:sz w:val="20"/>
        </w:rPr>
        <w:t>NDA</w:t>
      </w:r>
      <w:r w:rsidR="001C783E" w:rsidRPr="00DC34F9">
        <w:rPr>
          <w:rFonts w:ascii="Arial" w:hAnsi="Arial" w:cs="Arial"/>
          <w:sz w:val="20"/>
        </w:rPr>
        <w:t>.</w:t>
      </w:r>
      <w:r w:rsidR="003A611E" w:rsidRPr="00DC34F9">
        <w:rPr>
          <w:rFonts w:ascii="Arial" w:hAnsi="Arial" w:cs="Arial"/>
          <w:sz w:val="20"/>
        </w:rPr>
        <w:t xml:space="preserve">   </w:t>
      </w:r>
    </w:p>
    <w:p w14:paraId="717A556D" w14:textId="77777777" w:rsidR="00966806" w:rsidRPr="00DC34F9" w:rsidRDefault="00966806" w:rsidP="0075261D">
      <w:pPr>
        <w:widowControl w:val="0"/>
        <w:ind w:left="720"/>
        <w:jc w:val="both"/>
        <w:rPr>
          <w:rFonts w:ascii="Arial" w:hAnsi="Arial" w:cs="Arial"/>
          <w:lang w:val="en-GB"/>
        </w:rPr>
      </w:pPr>
    </w:p>
    <w:p w14:paraId="717A556E"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WAIVER</w:t>
      </w:r>
    </w:p>
    <w:p w14:paraId="717A556F" w14:textId="77777777" w:rsidR="00966806" w:rsidRPr="00DC34F9" w:rsidRDefault="00966806" w:rsidP="0075261D">
      <w:pPr>
        <w:widowControl w:val="0"/>
        <w:jc w:val="both"/>
        <w:rPr>
          <w:rFonts w:ascii="Arial" w:hAnsi="Arial" w:cs="Arial"/>
          <w:lang w:val="en-GB"/>
        </w:rPr>
      </w:pPr>
    </w:p>
    <w:p w14:paraId="717A5570" w14:textId="533AC80B" w:rsidR="00966806" w:rsidRPr="00DC34F9" w:rsidRDefault="00574265" w:rsidP="0075261D">
      <w:pPr>
        <w:pStyle w:val="BodyText2"/>
        <w:widowControl w:val="0"/>
        <w:numPr>
          <w:ilvl w:val="1"/>
          <w:numId w:val="39"/>
        </w:numPr>
        <w:ind w:hanging="720"/>
        <w:rPr>
          <w:b w:val="0"/>
          <w:bCs w:val="0"/>
          <w:strike w:val="0"/>
          <w:color w:val="auto"/>
          <w:sz w:val="20"/>
          <w:lang w:val="en-GB"/>
        </w:rPr>
      </w:pPr>
      <w:r w:rsidRPr="00DC34F9">
        <w:rPr>
          <w:b w:val="0"/>
          <w:strike w:val="0"/>
          <w:color w:val="auto"/>
          <w:sz w:val="20"/>
        </w:rPr>
        <w:t xml:space="preserve">No waiver of any rights arising under this </w:t>
      </w:r>
      <w:r w:rsidR="003A611E" w:rsidRPr="00DC34F9">
        <w:rPr>
          <w:b w:val="0"/>
          <w:strike w:val="0"/>
          <w:color w:val="auto"/>
          <w:sz w:val="20"/>
        </w:rPr>
        <w:t xml:space="preserve">NDA </w:t>
      </w:r>
      <w:r w:rsidRPr="00DC34F9">
        <w:rPr>
          <w:b w:val="0"/>
          <w:strike w:val="0"/>
          <w:color w:val="auto"/>
          <w:sz w:val="20"/>
        </w:rPr>
        <w:t xml:space="preserve">shall be effective unless in writing and signed by </w:t>
      </w:r>
      <w:r w:rsidR="00C62D6F" w:rsidRPr="00C62D6F">
        <w:rPr>
          <w:b w:val="0"/>
          <w:strike w:val="0"/>
          <w:color w:val="auto"/>
          <w:sz w:val="20"/>
        </w:rPr>
        <w:t>Synapxe</w:t>
      </w:r>
      <w:r w:rsidRPr="00DC34F9">
        <w:rPr>
          <w:b w:val="0"/>
          <w:strike w:val="0"/>
          <w:color w:val="auto"/>
          <w:sz w:val="20"/>
        </w:rPr>
        <w:t>.</w:t>
      </w:r>
      <w:r w:rsidRPr="00DC34F9">
        <w:rPr>
          <w:strike w:val="0"/>
          <w:color w:val="auto"/>
          <w:sz w:val="20"/>
        </w:rPr>
        <w:t xml:space="preserve"> </w:t>
      </w:r>
      <w:r w:rsidR="00966806" w:rsidRPr="00DC34F9">
        <w:rPr>
          <w:b w:val="0"/>
          <w:bCs w:val="0"/>
          <w:strike w:val="0"/>
          <w:color w:val="auto"/>
          <w:sz w:val="20"/>
          <w:lang w:val="en-GB"/>
        </w:rPr>
        <w:t xml:space="preserve">No waiver of any breach of any covenant, condition, stipulation, obligation or provision contained or implied in this </w:t>
      </w:r>
      <w:r w:rsidR="003A611E" w:rsidRPr="00DC34F9">
        <w:rPr>
          <w:b w:val="0"/>
          <w:bCs w:val="0"/>
          <w:strike w:val="0"/>
          <w:color w:val="auto"/>
          <w:sz w:val="20"/>
          <w:lang w:val="en-GB"/>
        </w:rPr>
        <w:t xml:space="preserve">NDA </w:t>
      </w:r>
      <w:r w:rsidR="00966806" w:rsidRPr="00DC34F9">
        <w:rPr>
          <w:b w:val="0"/>
          <w:bCs w:val="0"/>
          <w:strike w:val="0"/>
          <w:color w:val="auto"/>
          <w:sz w:val="20"/>
          <w:lang w:val="en-GB"/>
        </w:rPr>
        <w:t xml:space="preserve">shall operate or be interpreted as a waiver of another breach of the same or of any covenant, condition, stipulation, obligation or provision in this </w:t>
      </w:r>
      <w:r w:rsidR="003A611E" w:rsidRPr="00DC34F9">
        <w:rPr>
          <w:b w:val="0"/>
          <w:bCs w:val="0"/>
          <w:strike w:val="0"/>
          <w:color w:val="auto"/>
          <w:sz w:val="20"/>
          <w:lang w:val="en-GB"/>
        </w:rPr>
        <w:t>NDA</w:t>
      </w:r>
      <w:r w:rsidR="00966806" w:rsidRPr="00DC34F9">
        <w:rPr>
          <w:b w:val="0"/>
          <w:bCs w:val="0"/>
          <w:strike w:val="0"/>
          <w:color w:val="auto"/>
          <w:sz w:val="20"/>
          <w:lang w:val="en-GB"/>
        </w:rPr>
        <w:t xml:space="preserve">. </w:t>
      </w:r>
    </w:p>
    <w:p w14:paraId="717A5571" w14:textId="77777777" w:rsidR="00966806" w:rsidRPr="00DC34F9" w:rsidRDefault="00966806" w:rsidP="0075261D">
      <w:pPr>
        <w:widowControl w:val="0"/>
        <w:numPr>
          <w:ilvl w:val="12"/>
          <w:numId w:val="0"/>
        </w:numPr>
        <w:ind w:left="360" w:hanging="360"/>
        <w:jc w:val="both"/>
        <w:rPr>
          <w:rFonts w:ascii="Arial" w:hAnsi="Arial" w:cs="Arial"/>
        </w:rPr>
      </w:pPr>
    </w:p>
    <w:p w14:paraId="717A5572" w14:textId="0BBC711A"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rPr>
        <w:t xml:space="preserve">Any time or other indulgence granted by </w:t>
      </w:r>
      <w:r w:rsidR="00C62D6F" w:rsidRPr="00C62D6F">
        <w:rPr>
          <w:rFonts w:ascii="Arial" w:hAnsi="Arial" w:cs="Arial"/>
          <w:bCs/>
        </w:rPr>
        <w:t>Synapxe</w:t>
      </w:r>
      <w:r w:rsidRPr="00DC34F9">
        <w:rPr>
          <w:rFonts w:ascii="Arial" w:hAnsi="Arial" w:cs="Arial"/>
        </w:rPr>
        <w:t xml:space="preserve"> under this </w:t>
      </w:r>
      <w:r w:rsidR="003A611E" w:rsidRPr="00DC34F9">
        <w:rPr>
          <w:rFonts w:ascii="Arial" w:hAnsi="Arial" w:cs="Arial"/>
        </w:rPr>
        <w:t xml:space="preserve">NDA </w:t>
      </w:r>
      <w:r w:rsidRPr="00DC34F9">
        <w:rPr>
          <w:rFonts w:ascii="Arial" w:hAnsi="Arial" w:cs="Arial"/>
        </w:rPr>
        <w:t xml:space="preserve">shall be without prejudice to and shall not be taken as a waiver of any of </w:t>
      </w:r>
      <w:r w:rsidR="00C62D6F" w:rsidRPr="00C62D6F">
        <w:rPr>
          <w:rFonts w:ascii="Arial" w:hAnsi="Arial" w:cs="Arial"/>
          <w:bCs/>
        </w:rPr>
        <w:t>Synapxe</w:t>
      </w:r>
      <w:r w:rsidR="00090D1A" w:rsidRPr="00DC34F9">
        <w:rPr>
          <w:rFonts w:ascii="Arial" w:hAnsi="Arial" w:cs="Arial"/>
        </w:rPr>
        <w:t>’</w:t>
      </w:r>
      <w:r w:rsidR="00C62D6F">
        <w:rPr>
          <w:rFonts w:ascii="Arial" w:hAnsi="Arial" w:cs="Arial"/>
        </w:rPr>
        <w:t>s</w:t>
      </w:r>
      <w:r w:rsidRPr="00DC34F9">
        <w:rPr>
          <w:rFonts w:ascii="Arial" w:hAnsi="Arial" w:cs="Arial"/>
        </w:rPr>
        <w:t xml:space="preserve"> rights under this </w:t>
      </w:r>
      <w:r w:rsidR="003A611E" w:rsidRPr="00DC34F9">
        <w:rPr>
          <w:rFonts w:ascii="Arial" w:hAnsi="Arial" w:cs="Arial"/>
        </w:rPr>
        <w:t xml:space="preserve">NDA </w:t>
      </w:r>
      <w:r w:rsidRPr="00DC34F9">
        <w:rPr>
          <w:rFonts w:ascii="Arial" w:hAnsi="Arial" w:cs="Arial"/>
        </w:rPr>
        <w:t xml:space="preserve">nor shall it prejudice or in any way limit or affect any statutory rights or powers from time to time vested in or exercisable by </w:t>
      </w:r>
      <w:r w:rsidR="00C62D6F" w:rsidRPr="00C62D6F">
        <w:rPr>
          <w:rFonts w:ascii="Arial" w:hAnsi="Arial" w:cs="Arial"/>
          <w:bCs/>
        </w:rPr>
        <w:t>Synapxe</w:t>
      </w:r>
      <w:r w:rsidRPr="00DC34F9">
        <w:rPr>
          <w:rFonts w:ascii="Arial" w:hAnsi="Arial" w:cs="Arial"/>
        </w:rPr>
        <w:t>.</w:t>
      </w:r>
    </w:p>
    <w:p w14:paraId="717A5573" w14:textId="77777777" w:rsidR="00966806" w:rsidRPr="00DC34F9" w:rsidRDefault="00966806" w:rsidP="0075261D">
      <w:pPr>
        <w:widowControl w:val="0"/>
        <w:jc w:val="both"/>
        <w:rPr>
          <w:rFonts w:ascii="Arial" w:hAnsi="Arial" w:cs="Arial"/>
          <w:lang w:val="en-GB"/>
        </w:rPr>
      </w:pPr>
    </w:p>
    <w:p w14:paraId="717A5574"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DISPUTE RESOLUTION</w:t>
      </w:r>
    </w:p>
    <w:p w14:paraId="717A5575" w14:textId="77777777" w:rsidR="00966806" w:rsidRPr="00DC34F9" w:rsidRDefault="00966806" w:rsidP="0075261D">
      <w:pPr>
        <w:widowControl w:val="0"/>
        <w:ind w:firstLine="2550"/>
        <w:jc w:val="both"/>
        <w:rPr>
          <w:rFonts w:ascii="Arial" w:hAnsi="Arial" w:cs="Arial"/>
          <w:lang w:val="en-GB"/>
        </w:rPr>
      </w:pPr>
    </w:p>
    <w:p w14:paraId="717A5576" w14:textId="75E68D84"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In the event of any dispute or difference arising out of or in connection with or in relation to this </w:t>
      </w:r>
      <w:r w:rsidR="003A611E" w:rsidRPr="00DC34F9">
        <w:rPr>
          <w:rFonts w:ascii="Arial" w:hAnsi="Arial" w:cs="Arial"/>
          <w:lang w:val="en-GB"/>
        </w:rPr>
        <w:t xml:space="preserve">NDA </w:t>
      </w:r>
      <w:r w:rsidRPr="00DC34F9">
        <w:rPr>
          <w:rFonts w:ascii="Arial" w:hAnsi="Arial" w:cs="Arial"/>
          <w:lang w:val="en-GB"/>
        </w:rPr>
        <w:t xml:space="preserve">or the existence, validity, termination, application or interpretation of this </w:t>
      </w:r>
      <w:r w:rsidR="003A611E" w:rsidRPr="00DC34F9">
        <w:rPr>
          <w:rFonts w:ascii="Arial" w:hAnsi="Arial" w:cs="Arial"/>
          <w:lang w:val="en-GB"/>
        </w:rPr>
        <w:t xml:space="preserve">NDA </w:t>
      </w:r>
      <w:r w:rsidRPr="00DC34F9">
        <w:rPr>
          <w:rFonts w:ascii="Arial" w:hAnsi="Arial" w:cs="Arial"/>
          <w:lang w:val="en-GB"/>
        </w:rPr>
        <w:t>or any of its provisions, both parties shall use their best endeavours to settle the dispute informally by agreement between the parties. Both parties shall always act in good faith and co-operate with each other to resolve any disputes.</w:t>
      </w:r>
    </w:p>
    <w:p w14:paraId="717A5577" w14:textId="77777777" w:rsidR="00966806" w:rsidRPr="00DC34F9" w:rsidRDefault="00966806" w:rsidP="0075261D">
      <w:pPr>
        <w:widowControl w:val="0"/>
        <w:ind w:left="720" w:hanging="720"/>
        <w:jc w:val="both"/>
        <w:rPr>
          <w:rFonts w:ascii="Arial" w:hAnsi="Arial" w:cs="Arial"/>
          <w:lang w:val="en-GB"/>
        </w:rPr>
      </w:pPr>
    </w:p>
    <w:p w14:paraId="717A5578" w14:textId="28D00833"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For the avoidance of doubt, it is agreed that nothing </w:t>
      </w:r>
      <w:r w:rsidR="001654A3" w:rsidRPr="00DC34F9">
        <w:rPr>
          <w:rFonts w:ascii="Arial" w:hAnsi="Arial" w:cs="Arial"/>
          <w:lang w:val="en-GB"/>
        </w:rPr>
        <w:t>here</w:t>
      </w:r>
      <w:r w:rsidRPr="00DC34F9">
        <w:rPr>
          <w:rFonts w:ascii="Arial" w:hAnsi="Arial" w:cs="Arial"/>
          <w:lang w:val="en-GB"/>
        </w:rPr>
        <w:t xml:space="preserve">in shall prevent a party from seeking urgent equitable relief before any appropriate court and the commencement of any dispute resolution proceedings shall in no way affect the continual performance of the parties’ obligations under this </w:t>
      </w:r>
      <w:r w:rsidR="003A611E" w:rsidRPr="00DC34F9">
        <w:rPr>
          <w:rFonts w:ascii="Arial" w:hAnsi="Arial" w:cs="Arial"/>
          <w:lang w:val="en-GB"/>
        </w:rPr>
        <w:t>NDA</w:t>
      </w:r>
      <w:r w:rsidRPr="00DC34F9">
        <w:rPr>
          <w:rFonts w:ascii="Arial" w:hAnsi="Arial" w:cs="Arial"/>
          <w:lang w:val="en-GB"/>
        </w:rPr>
        <w:t>.</w:t>
      </w:r>
    </w:p>
    <w:p w14:paraId="717A5579" w14:textId="77777777" w:rsidR="00966806" w:rsidRPr="00DC34F9" w:rsidRDefault="00966806" w:rsidP="0075261D">
      <w:pPr>
        <w:widowControl w:val="0"/>
        <w:jc w:val="both"/>
        <w:rPr>
          <w:rFonts w:ascii="Arial" w:hAnsi="Arial" w:cs="Arial"/>
          <w:lang w:val="en-GB"/>
        </w:rPr>
      </w:pPr>
    </w:p>
    <w:p w14:paraId="717A557A"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ENTIRE AGREEMENT</w:t>
      </w:r>
    </w:p>
    <w:p w14:paraId="717A557B" w14:textId="77777777" w:rsidR="00966806" w:rsidRPr="00DC34F9" w:rsidRDefault="00966806" w:rsidP="0075261D">
      <w:pPr>
        <w:widowControl w:val="0"/>
        <w:jc w:val="both"/>
        <w:rPr>
          <w:rFonts w:ascii="Arial" w:hAnsi="Arial" w:cs="Arial"/>
          <w:lang w:val="en-GB"/>
        </w:rPr>
      </w:pPr>
    </w:p>
    <w:p w14:paraId="717A557C" w14:textId="1B685E56" w:rsidR="00283C8A" w:rsidRPr="00DC34F9" w:rsidRDefault="00283C8A"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This </w:t>
      </w:r>
      <w:r w:rsidR="003A611E" w:rsidRPr="00DC34F9">
        <w:rPr>
          <w:rFonts w:ascii="Arial" w:hAnsi="Arial" w:cs="Arial"/>
          <w:sz w:val="20"/>
        </w:rPr>
        <w:t xml:space="preserve">NDA </w:t>
      </w:r>
      <w:r w:rsidRPr="00DC34F9">
        <w:rPr>
          <w:rFonts w:ascii="Arial" w:hAnsi="Arial" w:cs="Arial"/>
          <w:sz w:val="20"/>
        </w:rPr>
        <w:t xml:space="preserve">supersedes all prior agreements arrangements and undertakings between the parties and constitutes the entire agreement between the parties relating to the subject matter hereof. No addition to or modification of any provision of this </w:t>
      </w:r>
      <w:r w:rsidR="003A611E" w:rsidRPr="00DC34F9">
        <w:rPr>
          <w:rFonts w:ascii="Arial" w:hAnsi="Arial" w:cs="Arial"/>
          <w:sz w:val="20"/>
        </w:rPr>
        <w:t xml:space="preserve">NDA </w:t>
      </w:r>
      <w:r w:rsidRPr="00DC34F9">
        <w:rPr>
          <w:rFonts w:ascii="Arial" w:hAnsi="Arial" w:cs="Arial"/>
          <w:sz w:val="20"/>
        </w:rPr>
        <w:t>shall be binding upon the parties unless made by a written instrument signed by the respective parties or a duly authorised representative of each of the parties.</w:t>
      </w:r>
    </w:p>
    <w:p w14:paraId="717A557D" w14:textId="77777777" w:rsidR="001363C6" w:rsidRPr="00DC34F9" w:rsidRDefault="001363C6" w:rsidP="0075261D">
      <w:pPr>
        <w:widowControl w:val="0"/>
        <w:jc w:val="both"/>
        <w:rPr>
          <w:rFonts w:ascii="Arial" w:hAnsi="Arial" w:cs="Arial"/>
          <w:bCs/>
          <w:lang w:val="en-GB"/>
        </w:rPr>
      </w:pPr>
    </w:p>
    <w:p w14:paraId="717A557E" w14:textId="77777777" w:rsidR="00966806" w:rsidRPr="00DC34F9" w:rsidRDefault="009C2365"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lastRenderedPageBreak/>
        <w:t>NO THIRD</w:t>
      </w:r>
      <w:r w:rsidR="00966806" w:rsidRPr="00DC34F9">
        <w:rPr>
          <w:rFonts w:ascii="Arial" w:hAnsi="Arial" w:cs="Arial"/>
          <w:b/>
          <w:bCs/>
          <w:lang w:val="en-GB"/>
        </w:rPr>
        <w:t xml:space="preserve"> PARTY BENEFICIARIES</w:t>
      </w:r>
    </w:p>
    <w:p w14:paraId="717A557F" w14:textId="77777777" w:rsidR="00966806" w:rsidRPr="00DC34F9" w:rsidRDefault="00966806" w:rsidP="0075261D">
      <w:pPr>
        <w:widowControl w:val="0"/>
        <w:jc w:val="both"/>
        <w:rPr>
          <w:rFonts w:ascii="Arial" w:hAnsi="Arial" w:cs="Arial"/>
          <w:b/>
          <w:bCs/>
          <w:lang w:val="en-GB"/>
        </w:rPr>
      </w:pPr>
    </w:p>
    <w:p w14:paraId="717A5580" w14:textId="1977FE11" w:rsidR="00966806" w:rsidRPr="00DC34F9" w:rsidRDefault="00643630" w:rsidP="0075261D">
      <w:pPr>
        <w:pStyle w:val="BodyTextIndent3"/>
        <w:widowControl w:val="0"/>
        <w:numPr>
          <w:ilvl w:val="1"/>
          <w:numId w:val="39"/>
        </w:numPr>
        <w:ind w:hanging="720"/>
        <w:rPr>
          <w:sz w:val="20"/>
          <w:lang w:val="en-US"/>
        </w:rPr>
      </w:pPr>
      <w:r w:rsidRPr="00DC34F9">
        <w:rPr>
          <w:sz w:val="20"/>
          <w:lang w:val="en-US"/>
        </w:rPr>
        <w:t xml:space="preserve">Save for </w:t>
      </w:r>
      <w:r w:rsidR="00C62D6F" w:rsidRPr="00C62D6F">
        <w:rPr>
          <w:bCs/>
          <w:sz w:val="20"/>
        </w:rPr>
        <w:t>Synapxe</w:t>
      </w:r>
      <w:r w:rsidRPr="00DC34F9">
        <w:rPr>
          <w:sz w:val="20"/>
          <w:lang w:val="en-US"/>
        </w:rPr>
        <w:t>’</w:t>
      </w:r>
      <w:r w:rsidR="00C62D6F">
        <w:rPr>
          <w:sz w:val="20"/>
          <w:lang w:val="en-US"/>
        </w:rPr>
        <w:t>s</w:t>
      </w:r>
      <w:r w:rsidRPr="00DC34F9">
        <w:rPr>
          <w:sz w:val="20"/>
          <w:lang w:val="en-US"/>
        </w:rPr>
        <w:t xml:space="preserve"> Affiliates, n</w:t>
      </w:r>
      <w:r w:rsidR="00966806" w:rsidRPr="00DC34F9">
        <w:rPr>
          <w:sz w:val="20"/>
          <w:lang w:val="en-US"/>
        </w:rPr>
        <w:t xml:space="preserve">othing contained in this </w:t>
      </w:r>
      <w:r w:rsidR="003A611E" w:rsidRPr="00DC34F9">
        <w:rPr>
          <w:sz w:val="20"/>
          <w:lang w:val="en-US"/>
        </w:rPr>
        <w:t xml:space="preserve">NDA </w:t>
      </w:r>
      <w:r w:rsidR="00966806" w:rsidRPr="00DC34F9">
        <w:rPr>
          <w:sz w:val="20"/>
          <w:lang w:val="en-US"/>
        </w:rPr>
        <w:t xml:space="preserve">is intended to confer upon any </w:t>
      </w:r>
      <w:r w:rsidR="00286E32" w:rsidRPr="00DC34F9">
        <w:rPr>
          <w:sz w:val="20"/>
          <w:lang w:val="en-US"/>
        </w:rPr>
        <w:t xml:space="preserve">other </w:t>
      </w:r>
      <w:r w:rsidR="00966806" w:rsidRPr="00DC34F9">
        <w:rPr>
          <w:sz w:val="20"/>
          <w:lang w:val="en-US"/>
        </w:rPr>
        <w:t>person (other than</w:t>
      </w:r>
      <w:r w:rsidR="00286E32" w:rsidRPr="00DC34F9">
        <w:rPr>
          <w:sz w:val="20"/>
          <w:lang w:val="en-US"/>
        </w:rPr>
        <w:t xml:space="preserve"> </w:t>
      </w:r>
      <w:r w:rsidR="00C62D6F" w:rsidRPr="00C62D6F">
        <w:rPr>
          <w:bCs/>
          <w:sz w:val="20"/>
        </w:rPr>
        <w:t>Synapxe</w:t>
      </w:r>
      <w:r w:rsidR="00286E32" w:rsidRPr="00DC34F9">
        <w:rPr>
          <w:sz w:val="20"/>
          <w:lang w:val="en-US"/>
        </w:rPr>
        <w:t>’</w:t>
      </w:r>
      <w:r w:rsidR="00C62D6F">
        <w:rPr>
          <w:sz w:val="20"/>
          <w:lang w:val="en-US"/>
        </w:rPr>
        <w:t>s</w:t>
      </w:r>
      <w:r w:rsidR="00286E32" w:rsidRPr="00DC34F9">
        <w:rPr>
          <w:sz w:val="20"/>
          <w:lang w:val="en-US"/>
        </w:rPr>
        <w:t xml:space="preserve"> Affiliates and</w:t>
      </w:r>
      <w:r w:rsidR="00966806" w:rsidRPr="00DC34F9">
        <w:rPr>
          <w:sz w:val="20"/>
          <w:lang w:val="en-US"/>
        </w:rPr>
        <w:t xml:space="preserve"> the </w:t>
      </w:r>
      <w:r w:rsidR="001C783E" w:rsidRPr="00DC34F9">
        <w:rPr>
          <w:sz w:val="20"/>
          <w:lang w:val="en-US"/>
        </w:rPr>
        <w:t>p</w:t>
      </w:r>
      <w:r w:rsidR="00966806" w:rsidRPr="00DC34F9">
        <w:rPr>
          <w:sz w:val="20"/>
          <w:lang w:val="en-US"/>
        </w:rPr>
        <w:t xml:space="preserve">arties hereto) any rights, benefits or remedies of any kind or character whatsoever or any right to enforce the terms of this </w:t>
      </w:r>
      <w:r w:rsidR="003A611E" w:rsidRPr="00DC34F9">
        <w:rPr>
          <w:sz w:val="20"/>
          <w:lang w:val="en-US"/>
        </w:rPr>
        <w:t xml:space="preserve">NDA </w:t>
      </w:r>
      <w:r w:rsidR="00966806" w:rsidRPr="00DC34F9">
        <w:rPr>
          <w:sz w:val="20"/>
          <w:lang w:val="en-US"/>
        </w:rPr>
        <w:t xml:space="preserve">under the Contracts (Rights of Third Parties) Act (Cap. 53B), and no </w:t>
      </w:r>
      <w:r w:rsidR="00286E32" w:rsidRPr="00DC34F9">
        <w:rPr>
          <w:sz w:val="20"/>
          <w:lang w:val="en-US"/>
        </w:rPr>
        <w:t xml:space="preserve">other </w:t>
      </w:r>
      <w:r w:rsidR="00966806" w:rsidRPr="00DC34F9">
        <w:rPr>
          <w:sz w:val="20"/>
          <w:lang w:val="en-US"/>
        </w:rPr>
        <w:t xml:space="preserve">person shall be deemed to be a third party beneficiary under or by reason of this </w:t>
      </w:r>
      <w:r w:rsidR="003A611E" w:rsidRPr="00DC34F9">
        <w:rPr>
          <w:sz w:val="20"/>
          <w:lang w:val="en-US"/>
        </w:rPr>
        <w:t>NDA</w:t>
      </w:r>
      <w:r w:rsidR="00966806" w:rsidRPr="00DC34F9">
        <w:rPr>
          <w:sz w:val="20"/>
          <w:lang w:val="en-US"/>
        </w:rPr>
        <w:t>.</w:t>
      </w:r>
    </w:p>
    <w:p w14:paraId="717A5581" w14:textId="77777777" w:rsidR="00966806" w:rsidRPr="00DC34F9" w:rsidRDefault="00966806" w:rsidP="0075261D">
      <w:pPr>
        <w:widowControl w:val="0"/>
        <w:jc w:val="both"/>
        <w:rPr>
          <w:rFonts w:ascii="Arial" w:hAnsi="Arial" w:cs="Arial"/>
          <w:b/>
          <w:bCs/>
          <w:lang w:val="en-GB"/>
        </w:rPr>
      </w:pPr>
    </w:p>
    <w:p w14:paraId="717A5582"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GOVERNING LAW</w:t>
      </w:r>
    </w:p>
    <w:p w14:paraId="717A5583" w14:textId="77777777" w:rsidR="00966806" w:rsidRPr="00DC34F9" w:rsidRDefault="00966806" w:rsidP="0075261D">
      <w:pPr>
        <w:widowControl w:val="0"/>
        <w:jc w:val="both"/>
        <w:rPr>
          <w:rFonts w:ascii="Arial" w:hAnsi="Arial" w:cs="Arial"/>
          <w:b/>
          <w:bCs/>
          <w:lang w:val="en-GB"/>
        </w:rPr>
      </w:pPr>
    </w:p>
    <w:p w14:paraId="717A5584" w14:textId="15E94C81" w:rsidR="00966806" w:rsidRPr="00DC34F9" w:rsidRDefault="00966806" w:rsidP="0075261D">
      <w:pPr>
        <w:widowControl w:val="0"/>
        <w:numPr>
          <w:ilvl w:val="1"/>
          <w:numId w:val="39"/>
        </w:numPr>
        <w:ind w:hanging="720"/>
        <w:jc w:val="both"/>
        <w:rPr>
          <w:rFonts w:ascii="Arial" w:hAnsi="Arial" w:cs="Arial"/>
        </w:rPr>
      </w:pPr>
      <w:r w:rsidRPr="00DC34F9">
        <w:rPr>
          <w:rFonts w:ascii="Arial" w:hAnsi="Arial" w:cs="Arial"/>
        </w:rPr>
        <w:t xml:space="preserve">This </w:t>
      </w:r>
      <w:r w:rsidR="003A611E" w:rsidRPr="00DC34F9">
        <w:rPr>
          <w:rFonts w:ascii="Arial" w:hAnsi="Arial" w:cs="Arial"/>
        </w:rPr>
        <w:t xml:space="preserve">NDA </w:t>
      </w:r>
      <w:r w:rsidRPr="00DC34F9">
        <w:rPr>
          <w:rFonts w:ascii="Arial" w:hAnsi="Arial" w:cs="Arial"/>
        </w:rPr>
        <w:t>shall be deemed to be made in Singapore, subject to, governed by and construed in all respects in accordance with the laws of the Republic of Singapore for every intent and purpose.</w:t>
      </w:r>
    </w:p>
    <w:p w14:paraId="717A5585" w14:textId="77777777" w:rsidR="00966806" w:rsidRPr="00DC34F9" w:rsidRDefault="00966806" w:rsidP="0075261D">
      <w:pPr>
        <w:widowControl w:val="0"/>
        <w:rPr>
          <w:rFonts w:ascii="Arial" w:hAnsi="Arial" w:cs="Arial"/>
        </w:rPr>
      </w:pPr>
    </w:p>
    <w:p w14:paraId="717A5586" w14:textId="32289FB2"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rPr>
        <w:t xml:space="preserve">The parties hereby agree to submit irrevocably to the exclusive jurisdiction of the Courts of the Republic of Singapore to settle any and all disputes in connection with this </w:t>
      </w:r>
      <w:r w:rsidR="003A611E" w:rsidRPr="00DC34F9">
        <w:rPr>
          <w:rFonts w:ascii="Arial" w:hAnsi="Arial" w:cs="Arial"/>
        </w:rPr>
        <w:t>NDA</w:t>
      </w:r>
      <w:r w:rsidRPr="00DC34F9">
        <w:rPr>
          <w:rFonts w:ascii="Arial" w:hAnsi="Arial" w:cs="Arial"/>
        </w:rPr>
        <w:t>.</w:t>
      </w:r>
    </w:p>
    <w:p w14:paraId="717A5587" w14:textId="77777777" w:rsidR="00966806" w:rsidRPr="00DC34F9" w:rsidRDefault="00966806" w:rsidP="0075261D">
      <w:pPr>
        <w:widowControl w:val="0"/>
        <w:jc w:val="both"/>
        <w:rPr>
          <w:rFonts w:ascii="Arial" w:hAnsi="Arial" w:cs="Arial"/>
          <w:b/>
          <w:bCs/>
          <w:lang w:val="en-GB"/>
        </w:rPr>
      </w:pPr>
    </w:p>
    <w:p w14:paraId="717A5588"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MISCELLANEOUS</w:t>
      </w:r>
    </w:p>
    <w:p w14:paraId="717A5589" w14:textId="77777777" w:rsidR="00966806" w:rsidRPr="00DC34F9" w:rsidRDefault="00966806" w:rsidP="0075261D">
      <w:pPr>
        <w:widowControl w:val="0"/>
        <w:jc w:val="both"/>
        <w:rPr>
          <w:rFonts w:ascii="Arial" w:hAnsi="Arial" w:cs="Arial"/>
          <w:b/>
          <w:bCs/>
          <w:lang w:val="en-GB"/>
        </w:rPr>
      </w:pPr>
    </w:p>
    <w:p w14:paraId="717A558A" w14:textId="77777777" w:rsidR="00966806" w:rsidRPr="00DC34F9" w:rsidRDefault="00966806" w:rsidP="0075261D">
      <w:pPr>
        <w:pStyle w:val="BodyTextIndent2"/>
        <w:widowControl w:val="0"/>
        <w:numPr>
          <w:ilvl w:val="1"/>
          <w:numId w:val="39"/>
        </w:numPr>
        <w:ind w:hanging="720"/>
        <w:rPr>
          <w:rFonts w:ascii="Arial" w:hAnsi="Arial" w:cs="Arial"/>
          <w:b w:val="0"/>
          <w:bCs/>
          <w:color w:val="auto"/>
          <w:sz w:val="20"/>
        </w:rPr>
      </w:pPr>
      <w:r w:rsidRPr="00DC34F9">
        <w:rPr>
          <w:rFonts w:ascii="Arial" w:hAnsi="Arial" w:cs="Arial"/>
          <w:b w:val="0"/>
          <w:bCs/>
          <w:color w:val="auto"/>
          <w:sz w:val="20"/>
        </w:rPr>
        <w:t>Words incorporating the masculine gender only shall include the feminine and/or neuter genders and vice versa and words incorporating the singular meaning shall include the plural meaning and vice versa and words denoting natural persons shall include bodies corporate, incorporate, associated partnerships, firms, trusts, associations, joint ventures, governments, governmental agencies or departments or any other entity, and all such words shall be construed interchangeably in that manner.</w:t>
      </w:r>
    </w:p>
    <w:p w14:paraId="717A558B" w14:textId="77777777" w:rsidR="00966806" w:rsidRPr="00DC34F9" w:rsidRDefault="00966806" w:rsidP="0075261D">
      <w:pPr>
        <w:pStyle w:val="BodyTextIndent2"/>
        <w:widowControl w:val="0"/>
        <w:ind w:left="1434" w:hanging="1410"/>
        <w:rPr>
          <w:rFonts w:ascii="Arial" w:hAnsi="Arial" w:cs="Arial"/>
          <w:b w:val="0"/>
          <w:bCs/>
          <w:color w:val="auto"/>
          <w:sz w:val="20"/>
        </w:rPr>
      </w:pPr>
    </w:p>
    <w:p w14:paraId="717A558C" w14:textId="5B83374B" w:rsidR="00966806" w:rsidRPr="00DC34F9" w:rsidRDefault="00966806" w:rsidP="0075261D">
      <w:pPr>
        <w:pStyle w:val="BodyTextIndent2"/>
        <w:widowControl w:val="0"/>
        <w:numPr>
          <w:ilvl w:val="1"/>
          <w:numId w:val="39"/>
        </w:numPr>
        <w:ind w:hanging="720"/>
        <w:rPr>
          <w:rFonts w:ascii="Arial" w:hAnsi="Arial" w:cs="Arial"/>
          <w:b w:val="0"/>
          <w:bCs/>
          <w:color w:val="auto"/>
          <w:sz w:val="20"/>
        </w:rPr>
      </w:pPr>
      <w:r w:rsidRPr="00DC34F9">
        <w:rPr>
          <w:rFonts w:ascii="Arial" w:hAnsi="Arial" w:cs="Arial"/>
          <w:b w:val="0"/>
          <w:color w:val="auto"/>
          <w:sz w:val="20"/>
        </w:rPr>
        <w:t xml:space="preserve">References in this </w:t>
      </w:r>
      <w:r w:rsidR="003A611E" w:rsidRPr="00DC34F9">
        <w:rPr>
          <w:rFonts w:ascii="Arial" w:hAnsi="Arial" w:cs="Arial"/>
          <w:b w:val="0"/>
          <w:color w:val="auto"/>
          <w:sz w:val="20"/>
        </w:rPr>
        <w:t xml:space="preserve">NDA </w:t>
      </w:r>
      <w:r w:rsidRPr="00DC34F9">
        <w:rPr>
          <w:rFonts w:ascii="Arial" w:hAnsi="Arial" w:cs="Arial"/>
          <w:b w:val="0"/>
          <w:color w:val="auto"/>
          <w:sz w:val="20"/>
        </w:rPr>
        <w:t>to anything which any party is required to do or not to do shall include its acts, defaults and omissions, whether direct or indirect, on its own account, or for or through any other person and those which it permits or suffers to be done or not done by any other person.</w:t>
      </w:r>
    </w:p>
    <w:p w14:paraId="1E3659A2" w14:textId="77777777" w:rsidR="00D36F20" w:rsidRPr="00DC34F9" w:rsidRDefault="00D36F20" w:rsidP="0075261D">
      <w:pPr>
        <w:widowControl w:val="0"/>
        <w:pBdr>
          <w:bottom w:val="single" w:sz="4" w:space="1" w:color="auto"/>
        </w:pBdr>
        <w:jc w:val="both"/>
        <w:rPr>
          <w:rFonts w:ascii="Arial" w:hAnsi="Arial" w:cs="Arial"/>
          <w:b/>
          <w:bCs/>
          <w:lang w:val="en-GB"/>
        </w:rPr>
      </w:pPr>
    </w:p>
    <w:p w14:paraId="7DC365D2" w14:textId="77777777" w:rsidR="00F5297E" w:rsidRPr="00DC34F9" w:rsidRDefault="00F5297E" w:rsidP="0075261D">
      <w:pPr>
        <w:widowControl w:val="0"/>
        <w:jc w:val="both"/>
        <w:rPr>
          <w:rFonts w:ascii="Arial" w:hAnsi="Arial" w:cs="Arial"/>
          <w:b/>
          <w:bCs/>
          <w:lang w:val="en-GB"/>
        </w:rPr>
      </w:pPr>
    </w:p>
    <w:p w14:paraId="0F0229EA" w14:textId="0E9A52DE" w:rsidR="00F1507A" w:rsidRPr="00DC34F9" w:rsidRDefault="00F1507A" w:rsidP="0075261D">
      <w:pPr>
        <w:pStyle w:val="BlockText"/>
        <w:widowControl w:val="0"/>
        <w:ind w:right="0"/>
        <w:rPr>
          <w:rFonts w:cs="Arial"/>
          <w:sz w:val="20"/>
        </w:rPr>
      </w:pPr>
      <w:r w:rsidRPr="00DC34F9">
        <w:rPr>
          <w:rFonts w:cs="Arial"/>
          <w:sz w:val="20"/>
        </w:rPr>
        <w:t>1</w:t>
      </w:r>
      <w:r w:rsidRPr="00DC34F9">
        <w:rPr>
          <w:rFonts w:cs="Arial"/>
          <w:sz w:val="20"/>
        </w:rPr>
        <w:tab/>
      </w:r>
      <w:r w:rsidR="00E93F31">
        <w:rPr>
          <w:rFonts w:cs="Arial"/>
          <w:sz w:val="20"/>
        </w:rPr>
        <w:t xml:space="preserve">The Company </w:t>
      </w:r>
      <w:r w:rsidR="00A7781E" w:rsidRPr="00DC34F9">
        <w:rPr>
          <w:rFonts w:cs="Arial"/>
          <w:sz w:val="20"/>
        </w:rPr>
        <w:t>confirm</w:t>
      </w:r>
      <w:r w:rsidR="00E93F31">
        <w:rPr>
          <w:rFonts w:cs="Arial"/>
          <w:sz w:val="20"/>
        </w:rPr>
        <w:t>s</w:t>
      </w:r>
      <w:r w:rsidR="00A7781E" w:rsidRPr="00DC34F9">
        <w:rPr>
          <w:rFonts w:cs="Arial"/>
          <w:sz w:val="20"/>
        </w:rPr>
        <w:t xml:space="preserve"> and acknowledge</w:t>
      </w:r>
      <w:r w:rsidR="00E93F31">
        <w:rPr>
          <w:rFonts w:cs="Arial"/>
          <w:sz w:val="20"/>
        </w:rPr>
        <w:t>s</w:t>
      </w:r>
      <w:r w:rsidR="00A7781E" w:rsidRPr="00DC34F9">
        <w:rPr>
          <w:rFonts w:cs="Arial"/>
          <w:sz w:val="20"/>
        </w:rPr>
        <w:t xml:space="preserve"> that </w:t>
      </w:r>
      <w:r w:rsidR="00E93F31">
        <w:rPr>
          <w:rFonts w:cs="Arial"/>
          <w:sz w:val="20"/>
        </w:rPr>
        <w:t xml:space="preserve">it has </w:t>
      </w:r>
      <w:r w:rsidRPr="00DC34F9">
        <w:rPr>
          <w:rFonts w:cs="Arial"/>
          <w:sz w:val="20"/>
        </w:rPr>
        <w:t xml:space="preserve">read </w:t>
      </w:r>
      <w:r w:rsidR="00A7781E" w:rsidRPr="00DC34F9">
        <w:rPr>
          <w:rFonts w:cs="Arial"/>
          <w:sz w:val="20"/>
        </w:rPr>
        <w:t xml:space="preserve">and understood </w:t>
      </w:r>
      <w:r w:rsidRPr="00DC34F9">
        <w:rPr>
          <w:rFonts w:cs="Arial"/>
          <w:sz w:val="20"/>
        </w:rPr>
        <w:t xml:space="preserve">the </w:t>
      </w:r>
      <w:r w:rsidR="00A7781E" w:rsidRPr="00DC34F9">
        <w:rPr>
          <w:rFonts w:cs="Arial"/>
          <w:sz w:val="20"/>
        </w:rPr>
        <w:t>terms and conditions of this</w:t>
      </w:r>
      <w:r w:rsidRPr="00DC34F9">
        <w:rPr>
          <w:rFonts w:cs="Arial"/>
          <w:sz w:val="20"/>
        </w:rPr>
        <w:t xml:space="preserve"> NDA</w:t>
      </w:r>
      <w:r w:rsidR="00A7781E" w:rsidRPr="00DC34F9">
        <w:rPr>
          <w:rFonts w:cs="Arial"/>
          <w:sz w:val="20"/>
        </w:rPr>
        <w:t>, and agree</w:t>
      </w:r>
      <w:r w:rsidR="00E93F31">
        <w:rPr>
          <w:rFonts w:cs="Arial"/>
          <w:sz w:val="20"/>
        </w:rPr>
        <w:t>s</w:t>
      </w:r>
      <w:r w:rsidR="00A7781E" w:rsidRPr="00DC34F9">
        <w:rPr>
          <w:rFonts w:cs="Arial"/>
          <w:sz w:val="20"/>
        </w:rPr>
        <w:t xml:space="preserve"> to be bound by the said terms and conditions</w:t>
      </w:r>
      <w:r w:rsidR="00D36F20" w:rsidRPr="00DC34F9">
        <w:rPr>
          <w:rFonts w:cs="Arial"/>
          <w:sz w:val="20"/>
        </w:rPr>
        <w:t xml:space="preserve"> herein</w:t>
      </w:r>
      <w:r w:rsidR="00DC4077" w:rsidRPr="00DC34F9">
        <w:rPr>
          <w:rFonts w:cs="Arial"/>
          <w:sz w:val="20"/>
        </w:rPr>
        <w:t xml:space="preserve"> as and from the </w:t>
      </w:r>
      <w:r w:rsidR="00D70C78" w:rsidRPr="00DC34F9">
        <w:rPr>
          <w:rFonts w:cs="Arial"/>
          <w:sz w:val="20"/>
        </w:rPr>
        <w:t>Effective Date of this NDA</w:t>
      </w:r>
      <w:r w:rsidR="00A7781E" w:rsidRPr="00DC34F9">
        <w:rPr>
          <w:rFonts w:cs="Arial"/>
          <w:sz w:val="20"/>
        </w:rPr>
        <w:t xml:space="preserve">. </w:t>
      </w:r>
    </w:p>
    <w:p w14:paraId="0CED102D" w14:textId="77777777" w:rsidR="00F1507A" w:rsidRPr="00DC34F9" w:rsidRDefault="00F1507A" w:rsidP="0075261D">
      <w:pPr>
        <w:widowControl w:val="0"/>
        <w:rPr>
          <w:rFonts w:ascii="Arial" w:hAnsi="Arial" w:cs="Arial"/>
        </w:rPr>
      </w:pPr>
      <w:r w:rsidRPr="00DC34F9">
        <w:rPr>
          <w:rFonts w:ascii="Arial" w:hAnsi="Arial" w:cs="Arial"/>
        </w:rPr>
        <w:t xml:space="preserve"> </w:t>
      </w:r>
    </w:p>
    <w:p w14:paraId="7D9245F1" w14:textId="081C67C1" w:rsidR="00F1507A" w:rsidRPr="00DC34F9" w:rsidRDefault="00F1507A" w:rsidP="0075261D">
      <w:pPr>
        <w:widowControl w:val="0"/>
        <w:ind w:left="720" w:hanging="720"/>
        <w:jc w:val="both"/>
        <w:rPr>
          <w:rFonts w:ascii="Arial" w:hAnsi="Arial" w:cs="Arial"/>
        </w:rPr>
      </w:pPr>
      <w:r w:rsidRPr="00DC34F9">
        <w:rPr>
          <w:rFonts w:ascii="Arial" w:hAnsi="Arial" w:cs="Arial"/>
        </w:rPr>
        <w:t>2</w:t>
      </w:r>
      <w:r w:rsidRPr="00DC34F9">
        <w:rPr>
          <w:rFonts w:ascii="Arial" w:hAnsi="Arial" w:cs="Arial"/>
        </w:rPr>
        <w:tab/>
      </w:r>
      <w:r w:rsidR="00E93F31">
        <w:rPr>
          <w:rFonts w:ascii="Arial" w:hAnsi="Arial" w:cs="Arial"/>
        </w:rPr>
        <w:t xml:space="preserve">The Company further </w:t>
      </w:r>
      <w:r w:rsidRPr="00DC34F9">
        <w:rPr>
          <w:rFonts w:ascii="Arial" w:hAnsi="Arial" w:cs="Arial"/>
        </w:rPr>
        <w:t>confirm</w:t>
      </w:r>
      <w:r w:rsidR="00E93F31">
        <w:rPr>
          <w:rFonts w:ascii="Arial" w:hAnsi="Arial" w:cs="Arial"/>
        </w:rPr>
        <w:t>s</w:t>
      </w:r>
      <w:r w:rsidRPr="00DC34F9">
        <w:rPr>
          <w:rFonts w:ascii="Arial" w:hAnsi="Arial" w:cs="Arial"/>
        </w:rPr>
        <w:t xml:space="preserve"> that </w:t>
      </w:r>
      <w:r w:rsidR="00E93F31">
        <w:rPr>
          <w:rStyle w:val="apple-style-span"/>
          <w:rFonts w:ascii="Arial" w:hAnsi="Arial" w:cs="Arial"/>
          <w:b/>
          <w:bCs/>
        </w:rPr>
        <w:t xml:space="preserve"> </w:t>
      </w:r>
      <w:r w:rsidR="00D36F20" w:rsidRPr="00DC34F9">
        <w:rPr>
          <w:rStyle w:val="apple-style-span"/>
          <w:rFonts w:ascii="Arial" w:hAnsi="Arial" w:cs="Arial"/>
          <w:bCs/>
        </w:rPr>
        <w:t>the signatory</w:t>
      </w:r>
      <w:r w:rsidR="00E93F31">
        <w:rPr>
          <w:rStyle w:val="apple-style-span"/>
          <w:rFonts w:ascii="Arial" w:hAnsi="Arial" w:cs="Arial"/>
          <w:bCs/>
        </w:rPr>
        <w:t>/signatories</w:t>
      </w:r>
      <w:r w:rsidR="00D36F20" w:rsidRPr="00DC34F9">
        <w:rPr>
          <w:rStyle w:val="apple-style-span"/>
          <w:rFonts w:ascii="Arial" w:hAnsi="Arial" w:cs="Arial"/>
          <w:bCs/>
        </w:rPr>
        <w:t xml:space="preserve"> below,</w:t>
      </w:r>
      <w:r w:rsidR="00D36F20" w:rsidRPr="00DC34F9">
        <w:rPr>
          <w:rFonts w:ascii="Arial" w:hAnsi="Arial" w:cs="Arial"/>
        </w:rPr>
        <w:t xml:space="preserve"> </w:t>
      </w:r>
      <w:r w:rsidR="00E93F31">
        <w:rPr>
          <w:rFonts w:ascii="Arial" w:hAnsi="Arial" w:cs="Arial"/>
        </w:rPr>
        <w:t xml:space="preserve">have </w:t>
      </w:r>
      <w:r w:rsidRPr="00DC34F9">
        <w:rPr>
          <w:rFonts w:ascii="Arial" w:hAnsi="Arial" w:cs="Arial"/>
        </w:rPr>
        <w:t xml:space="preserve">the authority to sign </w:t>
      </w:r>
      <w:r w:rsidR="00D36F20" w:rsidRPr="00DC34F9">
        <w:rPr>
          <w:rFonts w:ascii="Arial" w:hAnsi="Arial" w:cs="Arial"/>
        </w:rPr>
        <w:t>this NDA</w:t>
      </w:r>
      <w:r w:rsidRPr="00DC34F9">
        <w:rPr>
          <w:rFonts w:ascii="Arial" w:hAnsi="Arial" w:cs="Arial"/>
        </w:rPr>
        <w:t xml:space="preserve"> for and on </w:t>
      </w:r>
      <w:r w:rsidR="00D36F20" w:rsidRPr="00DC34F9">
        <w:rPr>
          <w:rFonts w:ascii="Arial" w:hAnsi="Arial" w:cs="Arial"/>
        </w:rPr>
        <w:t xml:space="preserve">behalf of </w:t>
      </w:r>
      <w:r w:rsidR="00E93F31" w:rsidRPr="00E93F31">
        <w:rPr>
          <w:rStyle w:val="apple-style-span"/>
          <w:rFonts w:ascii="Arial" w:hAnsi="Arial" w:cs="Arial"/>
          <w:bCs/>
        </w:rPr>
        <w:t>the Company</w:t>
      </w:r>
      <w:r w:rsidRPr="00DC34F9">
        <w:rPr>
          <w:rFonts w:ascii="Arial" w:hAnsi="Arial" w:cs="Arial"/>
        </w:rPr>
        <w:t>.</w:t>
      </w:r>
    </w:p>
    <w:p w14:paraId="6F922635" w14:textId="6CACBE14" w:rsidR="00F1507A" w:rsidRPr="00DC34F9" w:rsidRDefault="00F1507A" w:rsidP="0075261D">
      <w:pPr>
        <w:widowControl w:val="0"/>
        <w:rPr>
          <w:rFonts w:ascii="Arial" w:hAnsi="Arial" w:cs="Arial"/>
        </w:rPr>
      </w:pPr>
    </w:p>
    <w:p w14:paraId="560EF34B" w14:textId="77777777" w:rsidR="00F1507A" w:rsidRPr="00DC34F9" w:rsidRDefault="00F1507A" w:rsidP="0075261D">
      <w:pPr>
        <w:widowControl w:val="0"/>
        <w:rPr>
          <w:rFonts w:ascii="Arial" w:hAnsi="Arial" w:cs="Arial"/>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12"/>
        <w:gridCol w:w="4541"/>
        <w:gridCol w:w="284"/>
        <w:gridCol w:w="2092"/>
      </w:tblGrid>
      <w:tr w:rsidR="008721CA" w:rsidRPr="00DC34F9" w14:paraId="34D841FC" w14:textId="77777777" w:rsidTr="00663521">
        <w:tc>
          <w:tcPr>
            <w:tcW w:w="1526" w:type="dxa"/>
          </w:tcPr>
          <w:p w14:paraId="591DF8EC" w14:textId="77777777" w:rsidR="008721CA" w:rsidRPr="00DC34F9" w:rsidRDefault="008721CA" w:rsidP="0075261D">
            <w:pPr>
              <w:widowControl w:val="0"/>
              <w:rPr>
                <w:rFonts w:ascii="Arial" w:hAnsi="Arial" w:cs="Arial"/>
              </w:rPr>
            </w:pPr>
          </w:p>
        </w:tc>
        <w:tc>
          <w:tcPr>
            <w:tcW w:w="312" w:type="dxa"/>
          </w:tcPr>
          <w:p w14:paraId="6DE34AED" w14:textId="77777777" w:rsidR="008721CA" w:rsidRPr="00DC34F9" w:rsidRDefault="008721CA" w:rsidP="0075261D">
            <w:pPr>
              <w:widowControl w:val="0"/>
              <w:rPr>
                <w:rFonts w:ascii="Arial" w:hAnsi="Arial" w:cs="Arial"/>
              </w:rPr>
            </w:pPr>
          </w:p>
        </w:tc>
        <w:tc>
          <w:tcPr>
            <w:tcW w:w="4541" w:type="dxa"/>
          </w:tcPr>
          <w:p w14:paraId="43BE5418" w14:textId="77777777" w:rsidR="008721CA" w:rsidRPr="00DC34F9" w:rsidRDefault="008721CA" w:rsidP="0075261D">
            <w:pPr>
              <w:widowControl w:val="0"/>
              <w:rPr>
                <w:rFonts w:ascii="Arial" w:hAnsi="Arial" w:cs="Arial"/>
              </w:rPr>
            </w:pPr>
          </w:p>
        </w:tc>
        <w:tc>
          <w:tcPr>
            <w:tcW w:w="284" w:type="dxa"/>
          </w:tcPr>
          <w:p w14:paraId="77ACE911" w14:textId="77777777" w:rsidR="008721CA" w:rsidRPr="00DC34F9" w:rsidRDefault="008721CA" w:rsidP="0075261D">
            <w:pPr>
              <w:widowControl w:val="0"/>
              <w:rPr>
                <w:rFonts w:ascii="Arial" w:hAnsi="Arial" w:cs="Arial"/>
              </w:rPr>
            </w:pPr>
          </w:p>
        </w:tc>
        <w:tc>
          <w:tcPr>
            <w:tcW w:w="2092" w:type="dxa"/>
          </w:tcPr>
          <w:p w14:paraId="3F7634E6" w14:textId="77777777" w:rsidR="008721CA" w:rsidRPr="00DC34F9" w:rsidRDefault="008721CA" w:rsidP="0075261D">
            <w:pPr>
              <w:widowControl w:val="0"/>
              <w:rPr>
                <w:rFonts w:ascii="Arial" w:hAnsi="Arial" w:cs="Arial"/>
              </w:rPr>
            </w:pPr>
            <w:r w:rsidRPr="00DC34F9">
              <w:rPr>
                <w:rFonts w:ascii="Arial" w:hAnsi="Arial" w:cs="Arial"/>
              </w:rPr>
              <w:t>Company Stamp:</w:t>
            </w:r>
          </w:p>
        </w:tc>
      </w:tr>
      <w:tr w:rsidR="008721CA" w:rsidRPr="00DC34F9" w14:paraId="7F696934" w14:textId="77777777" w:rsidTr="00663521">
        <w:tc>
          <w:tcPr>
            <w:tcW w:w="1526" w:type="dxa"/>
          </w:tcPr>
          <w:p w14:paraId="67681FA2" w14:textId="77777777" w:rsidR="008721CA" w:rsidRPr="00DC34F9" w:rsidRDefault="008721CA" w:rsidP="0075261D">
            <w:pPr>
              <w:widowControl w:val="0"/>
              <w:rPr>
                <w:rFonts w:ascii="Arial" w:hAnsi="Arial" w:cs="Arial"/>
              </w:rPr>
            </w:pPr>
          </w:p>
        </w:tc>
        <w:tc>
          <w:tcPr>
            <w:tcW w:w="312" w:type="dxa"/>
          </w:tcPr>
          <w:p w14:paraId="209287CF" w14:textId="77777777" w:rsidR="008721CA" w:rsidRPr="00DC34F9" w:rsidRDefault="008721CA" w:rsidP="0075261D">
            <w:pPr>
              <w:widowControl w:val="0"/>
              <w:rPr>
                <w:rFonts w:ascii="Arial" w:hAnsi="Arial" w:cs="Arial"/>
              </w:rPr>
            </w:pPr>
          </w:p>
        </w:tc>
        <w:tc>
          <w:tcPr>
            <w:tcW w:w="4541" w:type="dxa"/>
          </w:tcPr>
          <w:p w14:paraId="3070D0A4" w14:textId="77777777" w:rsidR="008721CA" w:rsidRPr="00DC34F9" w:rsidRDefault="008721CA" w:rsidP="0075261D">
            <w:pPr>
              <w:widowControl w:val="0"/>
              <w:rPr>
                <w:rFonts w:ascii="Arial" w:hAnsi="Arial" w:cs="Arial"/>
              </w:rPr>
            </w:pPr>
          </w:p>
        </w:tc>
        <w:tc>
          <w:tcPr>
            <w:tcW w:w="284" w:type="dxa"/>
          </w:tcPr>
          <w:p w14:paraId="7300DF25" w14:textId="77777777" w:rsidR="008721CA" w:rsidRPr="00DC34F9" w:rsidRDefault="008721CA" w:rsidP="0075261D">
            <w:pPr>
              <w:widowControl w:val="0"/>
              <w:rPr>
                <w:rFonts w:ascii="Arial" w:hAnsi="Arial" w:cs="Arial"/>
              </w:rPr>
            </w:pPr>
          </w:p>
        </w:tc>
        <w:tc>
          <w:tcPr>
            <w:tcW w:w="2092" w:type="dxa"/>
          </w:tcPr>
          <w:p w14:paraId="037D77CB" w14:textId="77777777" w:rsidR="008721CA" w:rsidRPr="00DC34F9" w:rsidRDefault="008721CA" w:rsidP="0075261D">
            <w:pPr>
              <w:widowControl w:val="0"/>
              <w:rPr>
                <w:rFonts w:ascii="Arial" w:hAnsi="Arial" w:cs="Arial"/>
              </w:rPr>
            </w:pPr>
          </w:p>
        </w:tc>
      </w:tr>
      <w:tr w:rsidR="008721CA" w:rsidRPr="00DC34F9" w14:paraId="377FF571" w14:textId="77777777" w:rsidTr="00663521">
        <w:tc>
          <w:tcPr>
            <w:tcW w:w="1526" w:type="dxa"/>
          </w:tcPr>
          <w:p w14:paraId="09F5F484" w14:textId="77777777" w:rsidR="008721CA" w:rsidRPr="00DC34F9" w:rsidRDefault="008721CA" w:rsidP="0075261D">
            <w:pPr>
              <w:widowControl w:val="0"/>
              <w:rPr>
                <w:rFonts w:ascii="Arial" w:hAnsi="Arial" w:cs="Arial"/>
              </w:rPr>
            </w:pPr>
          </w:p>
        </w:tc>
        <w:tc>
          <w:tcPr>
            <w:tcW w:w="312" w:type="dxa"/>
          </w:tcPr>
          <w:p w14:paraId="3BB232E9" w14:textId="77777777" w:rsidR="008721CA" w:rsidRPr="00DC34F9" w:rsidRDefault="008721CA" w:rsidP="0075261D">
            <w:pPr>
              <w:widowControl w:val="0"/>
              <w:rPr>
                <w:rFonts w:ascii="Arial" w:hAnsi="Arial" w:cs="Arial"/>
              </w:rPr>
            </w:pPr>
          </w:p>
        </w:tc>
        <w:tc>
          <w:tcPr>
            <w:tcW w:w="4541" w:type="dxa"/>
          </w:tcPr>
          <w:p w14:paraId="3E57EF02" w14:textId="77777777" w:rsidR="008721CA" w:rsidRPr="00DC34F9" w:rsidRDefault="008721CA" w:rsidP="0075261D">
            <w:pPr>
              <w:widowControl w:val="0"/>
              <w:rPr>
                <w:rFonts w:ascii="Arial" w:hAnsi="Arial" w:cs="Arial"/>
              </w:rPr>
            </w:pPr>
          </w:p>
        </w:tc>
        <w:tc>
          <w:tcPr>
            <w:tcW w:w="284" w:type="dxa"/>
          </w:tcPr>
          <w:p w14:paraId="4E78FBD0" w14:textId="77777777" w:rsidR="008721CA" w:rsidRPr="00DC34F9" w:rsidRDefault="008721CA" w:rsidP="0075261D">
            <w:pPr>
              <w:widowControl w:val="0"/>
              <w:rPr>
                <w:rFonts w:ascii="Arial" w:hAnsi="Arial" w:cs="Arial"/>
              </w:rPr>
            </w:pPr>
          </w:p>
        </w:tc>
        <w:tc>
          <w:tcPr>
            <w:tcW w:w="2092" w:type="dxa"/>
          </w:tcPr>
          <w:p w14:paraId="12613D79" w14:textId="77777777" w:rsidR="008721CA" w:rsidRPr="00DC34F9" w:rsidRDefault="008721CA" w:rsidP="0075261D">
            <w:pPr>
              <w:widowControl w:val="0"/>
              <w:rPr>
                <w:rFonts w:ascii="Arial" w:hAnsi="Arial" w:cs="Arial"/>
              </w:rPr>
            </w:pPr>
          </w:p>
        </w:tc>
      </w:tr>
      <w:tr w:rsidR="00A210DE" w:rsidRPr="00DC34F9" w14:paraId="6028CF4D" w14:textId="77777777" w:rsidTr="00663521">
        <w:tc>
          <w:tcPr>
            <w:tcW w:w="1526" w:type="dxa"/>
          </w:tcPr>
          <w:p w14:paraId="4892D84A" w14:textId="77777777" w:rsidR="00A210DE" w:rsidRPr="00DC34F9" w:rsidRDefault="00A210DE" w:rsidP="0075261D">
            <w:pPr>
              <w:widowControl w:val="0"/>
              <w:rPr>
                <w:rFonts w:ascii="Arial" w:hAnsi="Arial" w:cs="Arial"/>
              </w:rPr>
            </w:pPr>
          </w:p>
        </w:tc>
        <w:tc>
          <w:tcPr>
            <w:tcW w:w="312" w:type="dxa"/>
          </w:tcPr>
          <w:p w14:paraId="44806E1E" w14:textId="77777777" w:rsidR="00A210DE" w:rsidRPr="00DC34F9" w:rsidRDefault="00A210DE" w:rsidP="0075261D">
            <w:pPr>
              <w:widowControl w:val="0"/>
              <w:rPr>
                <w:rFonts w:ascii="Arial" w:hAnsi="Arial" w:cs="Arial"/>
              </w:rPr>
            </w:pPr>
          </w:p>
        </w:tc>
        <w:tc>
          <w:tcPr>
            <w:tcW w:w="4541" w:type="dxa"/>
          </w:tcPr>
          <w:p w14:paraId="0E0D4992" w14:textId="77777777" w:rsidR="00A210DE" w:rsidRPr="00DC34F9" w:rsidRDefault="00A210DE" w:rsidP="0075261D">
            <w:pPr>
              <w:widowControl w:val="0"/>
              <w:rPr>
                <w:rFonts w:ascii="Arial" w:hAnsi="Arial" w:cs="Arial"/>
              </w:rPr>
            </w:pPr>
          </w:p>
        </w:tc>
        <w:tc>
          <w:tcPr>
            <w:tcW w:w="284" w:type="dxa"/>
          </w:tcPr>
          <w:p w14:paraId="2ECC2342" w14:textId="77777777" w:rsidR="00A210DE" w:rsidRPr="00DC34F9" w:rsidRDefault="00A210DE" w:rsidP="0075261D">
            <w:pPr>
              <w:widowControl w:val="0"/>
              <w:rPr>
                <w:rFonts w:ascii="Arial" w:hAnsi="Arial" w:cs="Arial"/>
              </w:rPr>
            </w:pPr>
          </w:p>
        </w:tc>
        <w:tc>
          <w:tcPr>
            <w:tcW w:w="2092" w:type="dxa"/>
          </w:tcPr>
          <w:p w14:paraId="68715DCF" w14:textId="77777777" w:rsidR="00A210DE" w:rsidRPr="00DC34F9" w:rsidRDefault="00A210DE" w:rsidP="0075261D">
            <w:pPr>
              <w:widowControl w:val="0"/>
              <w:rPr>
                <w:rFonts w:ascii="Arial" w:hAnsi="Arial" w:cs="Arial"/>
              </w:rPr>
            </w:pPr>
          </w:p>
        </w:tc>
      </w:tr>
      <w:tr w:rsidR="00A210DE" w:rsidRPr="00DC34F9" w14:paraId="781C5BD8" w14:textId="77777777" w:rsidTr="00663521">
        <w:tc>
          <w:tcPr>
            <w:tcW w:w="1526" w:type="dxa"/>
          </w:tcPr>
          <w:p w14:paraId="2E94B429" w14:textId="77777777" w:rsidR="00A210DE" w:rsidRPr="00DC34F9" w:rsidRDefault="00A210DE" w:rsidP="0075261D">
            <w:pPr>
              <w:widowControl w:val="0"/>
              <w:rPr>
                <w:rFonts w:ascii="Arial" w:hAnsi="Arial" w:cs="Arial"/>
              </w:rPr>
            </w:pPr>
          </w:p>
        </w:tc>
        <w:tc>
          <w:tcPr>
            <w:tcW w:w="312" w:type="dxa"/>
          </w:tcPr>
          <w:p w14:paraId="19D0449D" w14:textId="77777777" w:rsidR="00A210DE" w:rsidRPr="00DC34F9" w:rsidRDefault="00A210DE" w:rsidP="0075261D">
            <w:pPr>
              <w:widowControl w:val="0"/>
              <w:rPr>
                <w:rFonts w:ascii="Arial" w:hAnsi="Arial" w:cs="Arial"/>
              </w:rPr>
            </w:pPr>
          </w:p>
        </w:tc>
        <w:tc>
          <w:tcPr>
            <w:tcW w:w="4541" w:type="dxa"/>
          </w:tcPr>
          <w:p w14:paraId="65E50BF5" w14:textId="77777777" w:rsidR="00A210DE" w:rsidRPr="00DC34F9" w:rsidRDefault="00A210DE" w:rsidP="0075261D">
            <w:pPr>
              <w:widowControl w:val="0"/>
              <w:rPr>
                <w:rFonts w:ascii="Arial" w:hAnsi="Arial" w:cs="Arial"/>
              </w:rPr>
            </w:pPr>
          </w:p>
        </w:tc>
        <w:tc>
          <w:tcPr>
            <w:tcW w:w="284" w:type="dxa"/>
          </w:tcPr>
          <w:p w14:paraId="1F089670" w14:textId="77777777" w:rsidR="00A210DE" w:rsidRPr="00DC34F9" w:rsidRDefault="00A210DE" w:rsidP="0075261D">
            <w:pPr>
              <w:widowControl w:val="0"/>
              <w:rPr>
                <w:rFonts w:ascii="Arial" w:hAnsi="Arial" w:cs="Arial"/>
              </w:rPr>
            </w:pPr>
          </w:p>
        </w:tc>
        <w:tc>
          <w:tcPr>
            <w:tcW w:w="2092" w:type="dxa"/>
          </w:tcPr>
          <w:p w14:paraId="278017C3" w14:textId="77777777" w:rsidR="00A210DE" w:rsidRPr="00DC34F9" w:rsidRDefault="00A210DE" w:rsidP="0075261D">
            <w:pPr>
              <w:widowControl w:val="0"/>
              <w:rPr>
                <w:rFonts w:ascii="Arial" w:hAnsi="Arial" w:cs="Arial"/>
              </w:rPr>
            </w:pPr>
          </w:p>
        </w:tc>
      </w:tr>
      <w:tr w:rsidR="00A210DE" w:rsidRPr="00DC34F9" w14:paraId="4C16758A" w14:textId="77777777" w:rsidTr="00663521">
        <w:tc>
          <w:tcPr>
            <w:tcW w:w="1526" w:type="dxa"/>
          </w:tcPr>
          <w:p w14:paraId="0D5D134B" w14:textId="77777777" w:rsidR="00A210DE" w:rsidRPr="00DC34F9" w:rsidRDefault="00A210DE" w:rsidP="0075261D">
            <w:pPr>
              <w:widowControl w:val="0"/>
              <w:rPr>
                <w:rFonts w:ascii="Arial" w:hAnsi="Arial" w:cs="Arial"/>
              </w:rPr>
            </w:pPr>
          </w:p>
        </w:tc>
        <w:tc>
          <w:tcPr>
            <w:tcW w:w="312" w:type="dxa"/>
          </w:tcPr>
          <w:p w14:paraId="46B9CC1C" w14:textId="77777777" w:rsidR="00A210DE" w:rsidRPr="00DC34F9" w:rsidRDefault="00A210DE" w:rsidP="0075261D">
            <w:pPr>
              <w:widowControl w:val="0"/>
              <w:rPr>
                <w:rFonts w:ascii="Arial" w:hAnsi="Arial" w:cs="Arial"/>
              </w:rPr>
            </w:pPr>
          </w:p>
        </w:tc>
        <w:tc>
          <w:tcPr>
            <w:tcW w:w="4541" w:type="dxa"/>
          </w:tcPr>
          <w:p w14:paraId="60D819EC" w14:textId="77777777" w:rsidR="00A210DE" w:rsidRPr="00DC34F9" w:rsidRDefault="00A210DE" w:rsidP="0075261D">
            <w:pPr>
              <w:widowControl w:val="0"/>
              <w:rPr>
                <w:rFonts w:ascii="Arial" w:hAnsi="Arial" w:cs="Arial"/>
              </w:rPr>
            </w:pPr>
          </w:p>
        </w:tc>
        <w:tc>
          <w:tcPr>
            <w:tcW w:w="284" w:type="dxa"/>
          </w:tcPr>
          <w:p w14:paraId="5D676513" w14:textId="77777777" w:rsidR="00A210DE" w:rsidRPr="00DC34F9" w:rsidRDefault="00A210DE" w:rsidP="0075261D">
            <w:pPr>
              <w:widowControl w:val="0"/>
              <w:rPr>
                <w:rFonts w:ascii="Arial" w:hAnsi="Arial" w:cs="Arial"/>
              </w:rPr>
            </w:pPr>
          </w:p>
        </w:tc>
        <w:tc>
          <w:tcPr>
            <w:tcW w:w="2092" w:type="dxa"/>
          </w:tcPr>
          <w:p w14:paraId="629D6AC8" w14:textId="77777777" w:rsidR="00A210DE" w:rsidRPr="00DC34F9" w:rsidRDefault="00A210DE" w:rsidP="0075261D">
            <w:pPr>
              <w:widowControl w:val="0"/>
              <w:rPr>
                <w:rFonts w:ascii="Arial" w:hAnsi="Arial" w:cs="Arial"/>
              </w:rPr>
            </w:pPr>
          </w:p>
        </w:tc>
      </w:tr>
      <w:tr w:rsidR="00A210DE" w:rsidRPr="00DC34F9" w14:paraId="0E2758D6" w14:textId="77777777" w:rsidTr="00663521">
        <w:tc>
          <w:tcPr>
            <w:tcW w:w="1526" w:type="dxa"/>
          </w:tcPr>
          <w:p w14:paraId="66CCBFFE" w14:textId="77777777" w:rsidR="00A210DE" w:rsidRPr="00DC34F9" w:rsidRDefault="00A210DE" w:rsidP="0075261D">
            <w:pPr>
              <w:widowControl w:val="0"/>
              <w:rPr>
                <w:rFonts w:ascii="Arial" w:hAnsi="Arial" w:cs="Arial"/>
              </w:rPr>
            </w:pPr>
          </w:p>
        </w:tc>
        <w:tc>
          <w:tcPr>
            <w:tcW w:w="312" w:type="dxa"/>
          </w:tcPr>
          <w:p w14:paraId="57EE555A" w14:textId="77777777" w:rsidR="00A210DE" w:rsidRPr="00DC34F9" w:rsidRDefault="00A210DE" w:rsidP="0075261D">
            <w:pPr>
              <w:widowControl w:val="0"/>
              <w:rPr>
                <w:rFonts w:ascii="Arial" w:hAnsi="Arial" w:cs="Arial"/>
              </w:rPr>
            </w:pPr>
          </w:p>
        </w:tc>
        <w:tc>
          <w:tcPr>
            <w:tcW w:w="4541" w:type="dxa"/>
          </w:tcPr>
          <w:p w14:paraId="6D4D54FB" w14:textId="77777777" w:rsidR="00A210DE" w:rsidRPr="00DC34F9" w:rsidRDefault="00A210DE" w:rsidP="0075261D">
            <w:pPr>
              <w:widowControl w:val="0"/>
              <w:rPr>
                <w:rFonts w:ascii="Arial" w:hAnsi="Arial" w:cs="Arial"/>
              </w:rPr>
            </w:pPr>
          </w:p>
        </w:tc>
        <w:tc>
          <w:tcPr>
            <w:tcW w:w="284" w:type="dxa"/>
          </w:tcPr>
          <w:p w14:paraId="4AC2019E" w14:textId="77777777" w:rsidR="00A210DE" w:rsidRPr="00DC34F9" w:rsidRDefault="00A210DE" w:rsidP="0075261D">
            <w:pPr>
              <w:widowControl w:val="0"/>
              <w:rPr>
                <w:rFonts w:ascii="Arial" w:hAnsi="Arial" w:cs="Arial"/>
              </w:rPr>
            </w:pPr>
          </w:p>
        </w:tc>
        <w:tc>
          <w:tcPr>
            <w:tcW w:w="2092" w:type="dxa"/>
          </w:tcPr>
          <w:p w14:paraId="0FC4DB8D" w14:textId="77777777" w:rsidR="00A210DE" w:rsidRPr="00DC34F9" w:rsidRDefault="00A210DE" w:rsidP="0075261D">
            <w:pPr>
              <w:widowControl w:val="0"/>
              <w:rPr>
                <w:rFonts w:ascii="Arial" w:hAnsi="Arial" w:cs="Arial"/>
              </w:rPr>
            </w:pPr>
          </w:p>
        </w:tc>
      </w:tr>
      <w:tr w:rsidR="008721CA" w:rsidRPr="00DC34F9" w14:paraId="454319A0" w14:textId="77777777" w:rsidTr="00663521">
        <w:tc>
          <w:tcPr>
            <w:tcW w:w="1526" w:type="dxa"/>
          </w:tcPr>
          <w:p w14:paraId="361B3ED1" w14:textId="77777777" w:rsidR="008721CA" w:rsidRPr="00DC34F9" w:rsidRDefault="008721CA" w:rsidP="0075261D">
            <w:pPr>
              <w:widowControl w:val="0"/>
              <w:rPr>
                <w:rFonts w:ascii="Arial" w:hAnsi="Arial" w:cs="Arial"/>
              </w:rPr>
            </w:pPr>
            <w:r w:rsidRPr="00DC34F9">
              <w:rPr>
                <w:rFonts w:ascii="Arial" w:hAnsi="Arial" w:cs="Arial"/>
              </w:rPr>
              <w:t>Signature</w:t>
            </w:r>
          </w:p>
        </w:tc>
        <w:tc>
          <w:tcPr>
            <w:tcW w:w="312" w:type="dxa"/>
          </w:tcPr>
          <w:p w14:paraId="4E45985D" w14:textId="77777777" w:rsidR="008721CA" w:rsidRPr="00DC34F9" w:rsidRDefault="008721CA" w:rsidP="0075261D">
            <w:pPr>
              <w:widowControl w:val="0"/>
              <w:rPr>
                <w:rFonts w:ascii="Arial" w:hAnsi="Arial" w:cs="Arial"/>
              </w:rPr>
            </w:pPr>
            <w:r w:rsidRPr="00DC34F9">
              <w:rPr>
                <w:rFonts w:ascii="Arial" w:hAnsi="Arial" w:cs="Arial"/>
              </w:rPr>
              <w:t>:</w:t>
            </w:r>
          </w:p>
        </w:tc>
        <w:tc>
          <w:tcPr>
            <w:tcW w:w="4541" w:type="dxa"/>
            <w:tcBorders>
              <w:bottom w:val="single" w:sz="4" w:space="0" w:color="auto"/>
            </w:tcBorders>
          </w:tcPr>
          <w:p w14:paraId="5EF309B7" w14:textId="77777777" w:rsidR="008721CA" w:rsidRPr="00DC34F9" w:rsidRDefault="008721CA" w:rsidP="0075261D">
            <w:pPr>
              <w:widowControl w:val="0"/>
              <w:rPr>
                <w:rFonts w:ascii="Arial" w:hAnsi="Arial" w:cs="Arial"/>
              </w:rPr>
            </w:pPr>
          </w:p>
        </w:tc>
        <w:tc>
          <w:tcPr>
            <w:tcW w:w="284" w:type="dxa"/>
          </w:tcPr>
          <w:p w14:paraId="2CC89AD5" w14:textId="77777777" w:rsidR="008721CA" w:rsidRPr="00DC34F9" w:rsidRDefault="008721CA" w:rsidP="0075261D">
            <w:pPr>
              <w:widowControl w:val="0"/>
              <w:rPr>
                <w:rFonts w:ascii="Arial" w:hAnsi="Arial" w:cs="Arial"/>
              </w:rPr>
            </w:pPr>
          </w:p>
        </w:tc>
        <w:tc>
          <w:tcPr>
            <w:tcW w:w="2092" w:type="dxa"/>
          </w:tcPr>
          <w:p w14:paraId="26E89FB1" w14:textId="77777777" w:rsidR="008721CA" w:rsidRPr="00DC34F9" w:rsidRDefault="008721CA" w:rsidP="0075261D">
            <w:pPr>
              <w:widowControl w:val="0"/>
              <w:rPr>
                <w:rFonts w:ascii="Arial" w:hAnsi="Arial" w:cs="Arial"/>
              </w:rPr>
            </w:pPr>
          </w:p>
        </w:tc>
      </w:tr>
      <w:tr w:rsidR="008721CA" w:rsidRPr="00DC34F9" w14:paraId="4C9DCD09" w14:textId="77777777" w:rsidTr="00663521">
        <w:tc>
          <w:tcPr>
            <w:tcW w:w="1526" w:type="dxa"/>
          </w:tcPr>
          <w:p w14:paraId="3A3ADE2D" w14:textId="77777777" w:rsidR="008721CA" w:rsidRPr="00DC34F9" w:rsidRDefault="008721CA" w:rsidP="0075261D">
            <w:pPr>
              <w:widowControl w:val="0"/>
              <w:rPr>
                <w:rFonts w:ascii="Arial" w:hAnsi="Arial" w:cs="Arial"/>
              </w:rPr>
            </w:pPr>
            <w:r w:rsidRPr="00DC34F9">
              <w:rPr>
                <w:rFonts w:ascii="Arial" w:hAnsi="Arial" w:cs="Arial"/>
              </w:rPr>
              <w:t>Name</w:t>
            </w:r>
          </w:p>
        </w:tc>
        <w:tc>
          <w:tcPr>
            <w:tcW w:w="312" w:type="dxa"/>
          </w:tcPr>
          <w:p w14:paraId="7F6A3006" w14:textId="77777777" w:rsidR="008721CA" w:rsidRPr="00DC34F9" w:rsidRDefault="008721CA" w:rsidP="0075261D">
            <w:pPr>
              <w:widowControl w:val="0"/>
              <w:rPr>
                <w:rFonts w:ascii="Arial" w:hAnsi="Arial" w:cs="Arial"/>
              </w:rPr>
            </w:pPr>
            <w:r w:rsidRPr="00DC34F9">
              <w:rPr>
                <w:rFonts w:ascii="Arial" w:hAnsi="Arial" w:cs="Arial"/>
              </w:rPr>
              <w:t>:</w:t>
            </w:r>
          </w:p>
        </w:tc>
        <w:tc>
          <w:tcPr>
            <w:tcW w:w="4541" w:type="dxa"/>
          </w:tcPr>
          <w:p w14:paraId="27C1418E" w14:textId="77777777" w:rsidR="008721CA" w:rsidRPr="00DC34F9" w:rsidRDefault="008721CA" w:rsidP="0075261D">
            <w:pPr>
              <w:widowControl w:val="0"/>
              <w:rPr>
                <w:rFonts w:ascii="Arial" w:hAnsi="Arial" w:cs="Arial"/>
              </w:rPr>
            </w:pPr>
            <w:r>
              <w:rPr>
                <w:rFonts w:ascii="Arial" w:hAnsi="Arial" w:cs="Arial"/>
              </w:rPr>
              <w:fldChar w:fldCharType="begin">
                <w:ffData>
                  <w:name w:val=""/>
                  <w:enabled/>
                  <w:calcOnExit w:val="0"/>
                  <w:textInput>
                    <w:default w:val="[Enter Name Here]"/>
                    <w:maxLength w:val="3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Name Here]</w:t>
            </w:r>
            <w:r>
              <w:rPr>
                <w:rFonts w:ascii="Arial" w:hAnsi="Arial" w:cs="Arial"/>
              </w:rPr>
              <w:fldChar w:fldCharType="end"/>
            </w:r>
          </w:p>
        </w:tc>
        <w:tc>
          <w:tcPr>
            <w:tcW w:w="284" w:type="dxa"/>
          </w:tcPr>
          <w:p w14:paraId="3BFCA34D" w14:textId="77777777" w:rsidR="008721CA" w:rsidRPr="00DC34F9" w:rsidRDefault="008721CA" w:rsidP="0075261D">
            <w:pPr>
              <w:widowControl w:val="0"/>
              <w:rPr>
                <w:rFonts w:ascii="Arial" w:hAnsi="Arial" w:cs="Arial"/>
              </w:rPr>
            </w:pPr>
          </w:p>
        </w:tc>
        <w:tc>
          <w:tcPr>
            <w:tcW w:w="2092" w:type="dxa"/>
          </w:tcPr>
          <w:p w14:paraId="66119C15" w14:textId="77777777" w:rsidR="008721CA" w:rsidRPr="00DC34F9" w:rsidRDefault="008721CA" w:rsidP="0075261D">
            <w:pPr>
              <w:widowControl w:val="0"/>
              <w:rPr>
                <w:rFonts w:ascii="Arial" w:hAnsi="Arial" w:cs="Arial"/>
              </w:rPr>
            </w:pPr>
          </w:p>
        </w:tc>
      </w:tr>
      <w:tr w:rsidR="008721CA" w:rsidRPr="00DC34F9" w14:paraId="5C328C29" w14:textId="77777777" w:rsidTr="00663521">
        <w:tc>
          <w:tcPr>
            <w:tcW w:w="1526" w:type="dxa"/>
          </w:tcPr>
          <w:p w14:paraId="5CCFB253" w14:textId="77777777" w:rsidR="008721CA" w:rsidRPr="00DC34F9" w:rsidRDefault="008721CA" w:rsidP="0075261D">
            <w:pPr>
              <w:widowControl w:val="0"/>
              <w:rPr>
                <w:rFonts w:ascii="Arial" w:hAnsi="Arial" w:cs="Arial"/>
              </w:rPr>
            </w:pPr>
            <w:r w:rsidRPr="00DC34F9">
              <w:rPr>
                <w:rFonts w:ascii="Arial" w:hAnsi="Arial" w:cs="Arial"/>
              </w:rPr>
              <w:t>Designation</w:t>
            </w:r>
          </w:p>
        </w:tc>
        <w:tc>
          <w:tcPr>
            <w:tcW w:w="312" w:type="dxa"/>
          </w:tcPr>
          <w:p w14:paraId="26F9151D" w14:textId="77777777" w:rsidR="008721CA" w:rsidRPr="00DC34F9" w:rsidRDefault="008721CA" w:rsidP="0075261D">
            <w:pPr>
              <w:widowControl w:val="0"/>
              <w:rPr>
                <w:rFonts w:ascii="Arial" w:hAnsi="Arial" w:cs="Arial"/>
              </w:rPr>
            </w:pPr>
            <w:r w:rsidRPr="00DC34F9">
              <w:rPr>
                <w:rFonts w:ascii="Arial" w:hAnsi="Arial" w:cs="Arial"/>
              </w:rPr>
              <w:t>:</w:t>
            </w:r>
          </w:p>
        </w:tc>
        <w:tc>
          <w:tcPr>
            <w:tcW w:w="4541" w:type="dxa"/>
          </w:tcPr>
          <w:p w14:paraId="3CABAFC9" w14:textId="77777777" w:rsidR="008721CA" w:rsidRPr="00DC34F9" w:rsidRDefault="008721CA" w:rsidP="0075261D">
            <w:pPr>
              <w:widowControl w:val="0"/>
              <w:rPr>
                <w:rFonts w:ascii="Arial" w:hAnsi="Arial" w:cs="Arial"/>
              </w:rPr>
            </w:pPr>
            <w:r>
              <w:rPr>
                <w:rFonts w:ascii="Arial" w:hAnsi="Arial" w:cs="Arial"/>
              </w:rPr>
              <w:fldChar w:fldCharType="begin">
                <w:ffData>
                  <w:name w:val=""/>
                  <w:enabled/>
                  <w:calcOnExit w:val="0"/>
                  <w:textInput>
                    <w:default w:val="[Enter Designation Here]"/>
                    <w:maxLength w:val="3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Designation Here]</w:t>
            </w:r>
            <w:r>
              <w:rPr>
                <w:rFonts w:ascii="Arial" w:hAnsi="Arial" w:cs="Arial"/>
              </w:rPr>
              <w:fldChar w:fldCharType="end"/>
            </w:r>
          </w:p>
        </w:tc>
        <w:tc>
          <w:tcPr>
            <w:tcW w:w="284" w:type="dxa"/>
          </w:tcPr>
          <w:p w14:paraId="218378FB" w14:textId="77777777" w:rsidR="008721CA" w:rsidRPr="00DC34F9" w:rsidRDefault="008721CA" w:rsidP="0075261D">
            <w:pPr>
              <w:widowControl w:val="0"/>
              <w:rPr>
                <w:rFonts w:ascii="Arial" w:hAnsi="Arial" w:cs="Arial"/>
              </w:rPr>
            </w:pPr>
          </w:p>
        </w:tc>
        <w:tc>
          <w:tcPr>
            <w:tcW w:w="2092" w:type="dxa"/>
          </w:tcPr>
          <w:p w14:paraId="4BC4E92F" w14:textId="77777777" w:rsidR="008721CA" w:rsidRPr="00DC34F9" w:rsidRDefault="008721CA" w:rsidP="0075261D">
            <w:pPr>
              <w:widowControl w:val="0"/>
              <w:rPr>
                <w:rFonts w:ascii="Arial" w:hAnsi="Arial" w:cs="Arial"/>
              </w:rPr>
            </w:pPr>
          </w:p>
        </w:tc>
      </w:tr>
      <w:tr w:rsidR="008721CA" w:rsidRPr="00DC34F9" w14:paraId="245DF884" w14:textId="77777777" w:rsidTr="00663521">
        <w:tc>
          <w:tcPr>
            <w:tcW w:w="1526" w:type="dxa"/>
          </w:tcPr>
          <w:p w14:paraId="1A37E3CD" w14:textId="77777777" w:rsidR="008721CA" w:rsidRPr="00DC34F9" w:rsidRDefault="008721CA" w:rsidP="0075261D">
            <w:pPr>
              <w:widowControl w:val="0"/>
              <w:rPr>
                <w:rFonts w:ascii="Arial" w:hAnsi="Arial" w:cs="Arial"/>
              </w:rPr>
            </w:pPr>
          </w:p>
        </w:tc>
        <w:tc>
          <w:tcPr>
            <w:tcW w:w="312" w:type="dxa"/>
          </w:tcPr>
          <w:p w14:paraId="6D2B0051" w14:textId="77777777" w:rsidR="008721CA" w:rsidRPr="00DC34F9" w:rsidRDefault="008721CA" w:rsidP="0075261D">
            <w:pPr>
              <w:widowControl w:val="0"/>
              <w:rPr>
                <w:rFonts w:ascii="Arial" w:hAnsi="Arial" w:cs="Arial"/>
              </w:rPr>
            </w:pPr>
          </w:p>
        </w:tc>
        <w:tc>
          <w:tcPr>
            <w:tcW w:w="4541" w:type="dxa"/>
          </w:tcPr>
          <w:p w14:paraId="25B82341" w14:textId="77777777" w:rsidR="008721CA" w:rsidRPr="00DC34F9" w:rsidRDefault="008721CA" w:rsidP="0075261D">
            <w:pPr>
              <w:widowControl w:val="0"/>
              <w:rPr>
                <w:rFonts w:ascii="Arial" w:hAnsi="Arial" w:cs="Arial"/>
              </w:rPr>
            </w:pPr>
          </w:p>
        </w:tc>
        <w:tc>
          <w:tcPr>
            <w:tcW w:w="284" w:type="dxa"/>
          </w:tcPr>
          <w:p w14:paraId="242D49F5" w14:textId="77777777" w:rsidR="008721CA" w:rsidRPr="00DC34F9" w:rsidRDefault="008721CA" w:rsidP="0075261D">
            <w:pPr>
              <w:widowControl w:val="0"/>
              <w:rPr>
                <w:rFonts w:ascii="Arial" w:hAnsi="Arial" w:cs="Arial"/>
              </w:rPr>
            </w:pPr>
          </w:p>
        </w:tc>
        <w:tc>
          <w:tcPr>
            <w:tcW w:w="2092" w:type="dxa"/>
          </w:tcPr>
          <w:p w14:paraId="787B1192" w14:textId="77777777" w:rsidR="008721CA" w:rsidRPr="00DC34F9" w:rsidRDefault="008721CA" w:rsidP="0075261D">
            <w:pPr>
              <w:widowControl w:val="0"/>
              <w:rPr>
                <w:rFonts w:ascii="Arial" w:hAnsi="Arial" w:cs="Arial"/>
              </w:rPr>
            </w:pPr>
          </w:p>
        </w:tc>
      </w:tr>
      <w:tr w:rsidR="008721CA" w:rsidRPr="00DC34F9" w14:paraId="4DAF626A" w14:textId="77777777" w:rsidTr="00663521">
        <w:tc>
          <w:tcPr>
            <w:tcW w:w="1526" w:type="dxa"/>
          </w:tcPr>
          <w:p w14:paraId="441397C6" w14:textId="10D270F9" w:rsidR="008721CA" w:rsidRPr="00DC34F9" w:rsidRDefault="008721CA" w:rsidP="0075261D">
            <w:pPr>
              <w:widowControl w:val="0"/>
              <w:rPr>
                <w:rFonts w:ascii="Arial" w:hAnsi="Arial" w:cs="Arial"/>
              </w:rPr>
            </w:pPr>
          </w:p>
        </w:tc>
        <w:tc>
          <w:tcPr>
            <w:tcW w:w="312" w:type="dxa"/>
          </w:tcPr>
          <w:p w14:paraId="3EB26D22" w14:textId="610E6FCD" w:rsidR="008721CA" w:rsidRPr="00DC34F9" w:rsidRDefault="008721CA" w:rsidP="0075261D">
            <w:pPr>
              <w:widowControl w:val="0"/>
              <w:rPr>
                <w:rFonts w:ascii="Arial" w:hAnsi="Arial" w:cs="Arial"/>
              </w:rPr>
            </w:pPr>
          </w:p>
        </w:tc>
        <w:tc>
          <w:tcPr>
            <w:tcW w:w="4541" w:type="dxa"/>
          </w:tcPr>
          <w:p w14:paraId="5E1181E6" w14:textId="01E3E457" w:rsidR="008721CA" w:rsidRPr="00DC34F9" w:rsidRDefault="008721CA" w:rsidP="0075261D">
            <w:pPr>
              <w:widowControl w:val="0"/>
              <w:rPr>
                <w:rFonts w:ascii="Arial" w:hAnsi="Arial" w:cs="Arial"/>
              </w:rPr>
            </w:pPr>
          </w:p>
        </w:tc>
        <w:tc>
          <w:tcPr>
            <w:tcW w:w="284" w:type="dxa"/>
          </w:tcPr>
          <w:p w14:paraId="60B13882" w14:textId="77777777" w:rsidR="008721CA" w:rsidRPr="00DC34F9" w:rsidRDefault="008721CA" w:rsidP="0075261D">
            <w:pPr>
              <w:widowControl w:val="0"/>
              <w:rPr>
                <w:rFonts w:ascii="Arial" w:hAnsi="Arial" w:cs="Arial"/>
              </w:rPr>
            </w:pPr>
          </w:p>
        </w:tc>
        <w:tc>
          <w:tcPr>
            <w:tcW w:w="2092" w:type="dxa"/>
          </w:tcPr>
          <w:p w14:paraId="09D1B8E8" w14:textId="77777777" w:rsidR="008721CA" w:rsidRPr="00DC34F9" w:rsidRDefault="008721CA" w:rsidP="0075261D">
            <w:pPr>
              <w:widowControl w:val="0"/>
              <w:rPr>
                <w:rFonts w:ascii="Arial" w:hAnsi="Arial" w:cs="Arial"/>
              </w:rPr>
            </w:pPr>
          </w:p>
        </w:tc>
      </w:tr>
    </w:tbl>
    <w:p w14:paraId="717A55D7" w14:textId="77777777" w:rsidR="00966806" w:rsidRPr="00DC34F9" w:rsidRDefault="00966806" w:rsidP="0075261D">
      <w:pPr>
        <w:widowControl w:val="0"/>
        <w:rPr>
          <w:rFonts w:ascii="Arial" w:hAnsi="Arial" w:cs="Arial"/>
          <w:lang w:val="en-GB"/>
        </w:rPr>
      </w:pPr>
    </w:p>
    <w:sectPr w:rsidR="00966806" w:rsidRPr="00DC34F9" w:rsidSect="00887578">
      <w:headerReference w:type="default" r:id="rId11"/>
      <w:footerReference w:type="default" r:id="rId12"/>
      <w:headerReference w:type="first" r:id="rId13"/>
      <w:footerReference w:type="first" r:id="rId14"/>
      <w:type w:val="nextColumn"/>
      <w:pgSz w:w="11906" w:h="16838" w:code="9"/>
      <w:pgMar w:top="1440" w:right="1440" w:bottom="1440" w:left="179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52DE" w14:textId="77777777" w:rsidR="00A871E1" w:rsidRDefault="00A871E1">
      <w:r>
        <w:separator/>
      </w:r>
    </w:p>
  </w:endnote>
  <w:endnote w:type="continuationSeparator" w:id="0">
    <w:p w14:paraId="68FCA763" w14:textId="77777777" w:rsidR="00A871E1" w:rsidRDefault="00A871E1">
      <w:r>
        <w:continuationSeparator/>
      </w:r>
    </w:p>
  </w:endnote>
  <w:endnote w:type="continuationNotice" w:id="1">
    <w:p w14:paraId="23538F2B" w14:textId="77777777" w:rsidR="00A871E1" w:rsidRDefault="00A87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029E" w14:textId="376BE6CD" w:rsidR="00286E32" w:rsidRPr="0014700A" w:rsidRDefault="005D6764" w:rsidP="00BE1628">
    <w:pPr>
      <w:pStyle w:val="Footer"/>
      <w:tabs>
        <w:tab w:val="right" w:pos="9000"/>
      </w:tabs>
      <w:rPr>
        <w:rFonts w:ascii="Arial" w:hAnsi="Arial" w:cs="Arial"/>
        <w:sz w:val="16"/>
        <w:szCs w:val="16"/>
      </w:rPr>
    </w:pPr>
    <w:r>
      <w:rPr>
        <w:rFonts w:ascii="Arial" w:hAnsi="Arial" w:cs="Arial"/>
        <w:sz w:val="16"/>
        <w:szCs w:val="16"/>
      </w:rPr>
      <w:t>Synapxe</w:t>
    </w:r>
    <w:r w:rsidR="00286E32" w:rsidRPr="0014700A">
      <w:rPr>
        <w:rFonts w:ascii="Arial" w:hAnsi="Arial" w:cs="Arial"/>
        <w:sz w:val="16"/>
        <w:szCs w:val="16"/>
      </w:rPr>
      <w:t xml:space="preserve"> Process Use Only</w:t>
    </w:r>
  </w:p>
  <w:p w14:paraId="4D2B2CC8" w14:textId="233C69B0" w:rsidR="00286E32" w:rsidRPr="0014700A" w:rsidRDefault="005D6764" w:rsidP="00BE1628">
    <w:pPr>
      <w:pStyle w:val="Footer"/>
      <w:tabs>
        <w:tab w:val="right" w:pos="9000"/>
      </w:tabs>
      <w:rPr>
        <w:rFonts w:ascii="Arial" w:hAnsi="Arial" w:cs="Arial"/>
        <w:sz w:val="16"/>
        <w:szCs w:val="16"/>
      </w:rPr>
    </w:pPr>
    <w:r>
      <w:rPr>
        <w:rFonts w:ascii="Arial" w:hAnsi="Arial" w:cs="Arial"/>
        <w:sz w:val="16"/>
        <w:szCs w:val="16"/>
      </w:rPr>
      <w:t>Synapxe</w:t>
    </w:r>
    <w:r w:rsidR="00131F36">
      <w:rPr>
        <w:rFonts w:ascii="Arial" w:hAnsi="Arial" w:cs="Arial"/>
        <w:sz w:val="16"/>
        <w:szCs w:val="16"/>
      </w:rPr>
      <w:t>-Std</w:t>
    </w:r>
    <w:r w:rsidR="00286E32" w:rsidRPr="0014700A">
      <w:rPr>
        <w:rFonts w:ascii="Arial" w:hAnsi="Arial" w:cs="Arial"/>
        <w:sz w:val="16"/>
        <w:szCs w:val="16"/>
      </w:rPr>
      <w:t>NDA</w:t>
    </w:r>
    <w:r w:rsidR="00286E32">
      <w:rPr>
        <w:rFonts w:ascii="Arial" w:hAnsi="Arial" w:cs="Arial"/>
        <w:sz w:val="16"/>
        <w:szCs w:val="16"/>
      </w:rPr>
      <w:t>SS</w:t>
    </w:r>
    <w:r w:rsidR="00286E32" w:rsidRPr="0014700A">
      <w:rPr>
        <w:rFonts w:ascii="Arial" w:hAnsi="Arial" w:cs="Arial"/>
        <w:sz w:val="16"/>
        <w:szCs w:val="16"/>
      </w:rPr>
      <w:t xml:space="preserve"> | Version </w:t>
    </w:r>
    <w:r>
      <w:rPr>
        <w:rFonts w:ascii="Arial" w:hAnsi="Arial" w:cs="Arial"/>
        <w:sz w:val="16"/>
        <w:szCs w:val="16"/>
      </w:rPr>
      <w:t>4</w:t>
    </w:r>
    <w:r w:rsidR="00286E32" w:rsidRPr="0014700A">
      <w:rPr>
        <w:rFonts w:ascii="Arial" w:hAnsi="Arial" w:cs="Arial"/>
        <w:sz w:val="16"/>
        <w:szCs w:val="16"/>
      </w:rPr>
      <w:t>.</w:t>
    </w:r>
    <w:r w:rsidR="00E4222E">
      <w:rPr>
        <w:rFonts w:ascii="Arial" w:hAnsi="Arial" w:cs="Arial"/>
        <w:sz w:val="16"/>
        <w:szCs w:val="16"/>
      </w:rPr>
      <w:t>1</w:t>
    </w:r>
  </w:p>
  <w:p w14:paraId="717A55E5" w14:textId="436476E1" w:rsidR="00286E32" w:rsidRPr="00BE1628" w:rsidRDefault="00286E32" w:rsidP="00BE1628">
    <w:pPr>
      <w:pStyle w:val="Footer"/>
      <w:rPr>
        <w:rFonts w:ascii="Arial" w:hAnsi="Arial" w:cs="Arial"/>
        <w:sz w:val="16"/>
        <w:szCs w:val="16"/>
      </w:rPr>
    </w:pPr>
    <w:r w:rsidRPr="0014700A">
      <w:rPr>
        <w:rFonts w:ascii="Arial" w:hAnsi="Arial" w:cs="Arial"/>
        <w:sz w:val="16"/>
        <w:szCs w:val="16"/>
      </w:rPr>
      <w:t xml:space="preserve">Version Date: </w:t>
    </w:r>
    <w:r w:rsidR="00E4222E">
      <w:rPr>
        <w:rFonts w:ascii="Arial" w:hAnsi="Arial" w:cs="Arial"/>
        <w:sz w:val="16"/>
        <w:szCs w:val="16"/>
      </w:rPr>
      <w:t>04</w:t>
    </w:r>
    <w:r w:rsidR="001555A8">
      <w:rPr>
        <w:rFonts w:ascii="Arial" w:hAnsi="Arial" w:cs="Arial"/>
        <w:sz w:val="16"/>
        <w:szCs w:val="16"/>
      </w:rPr>
      <w:t>-</w:t>
    </w:r>
    <w:r w:rsidR="005D6764">
      <w:rPr>
        <w:rFonts w:ascii="Arial" w:hAnsi="Arial" w:cs="Arial"/>
        <w:sz w:val="16"/>
        <w:szCs w:val="16"/>
      </w:rPr>
      <w:t>Jul</w:t>
    </w:r>
    <w:r w:rsidR="001555A8">
      <w:rPr>
        <w:rFonts w:ascii="Arial" w:hAnsi="Arial" w:cs="Arial"/>
        <w:sz w:val="16"/>
        <w:szCs w:val="16"/>
      </w:rPr>
      <w:t>-202</w:t>
    </w:r>
    <w:r w:rsidR="00E4222E">
      <w:rPr>
        <w:rFonts w:ascii="Arial" w:hAnsi="Arial" w:cs="Arial"/>
        <w:sz w:val="16"/>
        <w:szCs w:val="16"/>
      </w:rPr>
      <w:t>4</w:t>
    </w:r>
    <w:r w:rsidRPr="0014700A">
      <w:rPr>
        <w:rFonts w:ascii="Arial" w:hAnsi="Arial" w:cs="Arial"/>
        <w:bCs/>
        <w:sz w:val="16"/>
        <w:szCs w:val="16"/>
      </w:rPr>
      <w:tab/>
      <w:t xml:space="preserve">Page </w:t>
    </w:r>
    <w:r w:rsidRPr="0014700A">
      <w:rPr>
        <w:rFonts w:ascii="Arial" w:hAnsi="Arial" w:cs="Arial"/>
        <w:bCs/>
        <w:sz w:val="16"/>
        <w:szCs w:val="16"/>
      </w:rPr>
      <w:fldChar w:fldCharType="begin"/>
    </w:r>
    <w:r w:rsidRPr="0014700A">
      <w:rPr>
        <w:rFonts w:ascii="Arial" w:hAnsi="Arial" w:cs="Arial"/>
        <w:bCs/>
        <w:sz w:val="16"/>
        <w:szCs w:val="16"/>
      </w:rPr>
      <w:instrText xml:space="preserve"> PAGE </w:instrText>
    </w:r>
    <w:r w:rsidRPr="0014700A">
      <w:rPr>
        <w:rFonts w:ascii="Arial" w:hAnsi="Arial" w:cs="Arial"/>
        <w:bCs/>
        <w:sz w:val="16"/>
        <w:szCs w:val="16"/>
      </w:rPr>
      <w:fldChar w:fldCharType="separate"/>
    </w:r>
    <w:r w:rsidR="00995B44">
      <w:rPr>
        <w:rFonts w:ascii="Arial" w:hAnsi="Arial" w:cs="Arial"/>
        <w:bCs/>
        <w:noProof/>
        <w:sz w:val="16"/>
        <w:szCs w:val="16"/>
      </w:rPr>
      <w:t>8</w:t>
    </w:r>
    <w:r w:rsidRPr="0014700A">
      <w:rPr>
        <w:rFonts w:ascii="Arial" w:hAnsi="Arial" w:cs="Arial"/>
        <w:bCs/>
        <w:sz w:val="16"/>
        <w:szCs w:val="16"/>
      </w:rPr>
      <w:fldChar w:fldCharType="end"/>
    </w:r>
    <w:r w:rsidRPr="0014700A">
      <w:rPr>
        <w:rFonts w:ascii="Arial" w:hAnsi="Arial" w:cs="Arial"/>
        <w:bCs/>
        <w:sz w:val="16"/>
        <w:szCs w:val="16"/>
      </w:rPr>
      <w:t xml:space="preserve"> of </w:t>
    </w:r>
    <w:r w:rsidRPr="0014700A">
      <w:rPr>
        <w:rFonts w:ascii="Arial" w:hAnsi="Arial" w:cs="Arial"/>
        <w:bCs/>
        <w:sz w:val="16"/>
        <w:szCs w:val="16"/>
      </w:rPr>
      <w:fldChar w:fldCharType="begin"/>
    </w:r>
    <w:r w:rsidRPr="0014700A">
      <w:rPr>
        <w:rFonts w:ascii="Arial" w:hAnsi="Arial" w:cs="Arial"/>
        <w:bCs/>
        <w:sz w:val="16"/>
        <w:szCs w:val="16"/>
      </w:rPr>
      <w:instrText xml:space="preserve"> NUMPAGES  </w:instrText>
    </w:r>
    <w:r w:rsidRPr="0014700A">
      <w:rPr>
        <w:rFonts w:ascii="Arial" w:hAnsi="Arial" w:cs="Arial"/>
        <w:bCs/>
        <w:sz w:val="16"/>
        <w:szCs w:val="16"/>
      </w:rPr>
      <w:fldChar w:fldCharType="separate"/>
    </w:r>
    <w:r w:rsidR="00995B44">
      <w:rPr>
        <w:rFonts w:ascii="Arial" w:hAnsi="Arial" w:cs="Arial"/>
        <w:bCs/>
        <w:noProof/>
        <w:sz w:val="16"/>
        <w:szCs w:val="16"/>
      </w:rPr>
      <w:t>8</w:t>
    </w:r>
    <w:r w:rsidRPr="0014700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55EF" w14:textId="77777777" w:rsidR="00286E32" w:rsidRPr="0014700A" w:rsidRDefault="00286E32" w:rsidP="00884976">
    <w:pPr>
      <w:pStyle w:val="Footer"/>
      <w:tabs>
        <w:tab w:val="right" w:pos="9000"/>
      </w:tabs>
      <w:rPr>
        <w:rFonts w:ascii="Arial" w:hAnsi="Arial" w:cs="Arial"/>
        <w:sz w:val="16"/>
        <w:szCs w:val="16"/>
      </w:rPr>
    </w:pPr>
    <w:r w:rsidRPr="0014700A">
      <w:rPr>
        <w:rFonts w:ascii="Arial" w:hAnsi="Arial" w:cs="Arial"/>
        <w:sz w:val="16"/>
        <w:szCs w:val="16"/>
      </w:rPr>
      <w:t>IHiS Process Use Only</w:t>
    </w:r>
  </w:p>
  <w:p w14:paraId="717A55F0" w14:textId="141A8971" w:rsidR="00286E32" w:rsidRPr="0014700A" w:rsidRDefault="00286E32" w:rsidP="00884976">
    <w:pPr>
      <w:pStyle w:val="Footer"/>
      <w:tabs>
        <w:tab w:val="right" w:pos="9000"/>
      </w:tabs>
      <w:rPr>
        <w:rFonts w:ascii="Arial" w:hAnsi="Arial" w:cs="Arial"/>
        <w:sz w:val="16"/>
        <w:szCs w:val="16"/>
      </w:rPr>
    </w:pPr>
    <w:r w:rsidRPr="0014700A">
      <w:rPr>
        <w:rFonts w:ascii="Arial" w:hAnsi="Arial" w:cs="Arial"/>
        <w:sz w:val="16"/>
        <w:szCs w:val="16"/>
      </w:rPr>
      <w:t>IHiS-UniNDA | Version 2.</w:t>
    </w:r>
    <w:r>
      <w:rPr>
        <w:rFonts w:ascii="Arial" w:hAnsi="Arial" w:cs="Arial"/>
        <w:sz w:val="16"/>
        <w:szCs w:val="16"/>
      </w:rPr>
      <w:t>1</w:t>
    </w:r>
  </w:p>
  <w:p w14:paraId="717A55F1" w14:textId="77C9EADA" w:rsidR="00286E32" w:rsidRPr="0014700A" w:rsidRDefault="00286E32" w:rsidP="00884976">
    <w:pPr>
      <w:pStyle w:val="Footer"/>
      <w:rPr>
        <w:rFonts w:ascii="Arial" w:hAnsi="Arial" w:cs="Arial"/>
        <w:sz w:val="16"/>
        <w:szCs w:val="16"/>
      </w:rPr>
    </w:pPr>
    <w:r w:rsidRPr="0014700A">
      <w:rPr>
        <w:rFonts w:ascii="Arial" w:hAnsi="Arial" w:cs="Arial"/>
        <w:sz w:val="16"/>
        <w:szCs w:val="16"/>
      </w:rPr>
      <w:t xml:space="preserve">Version Date: </w:t>
    </w:r>
    <w:r>
      <w:rPr>
        <w:rFonts w:ascii="Arial" w:hAnsi="Arial" w:cs="Arial"/>
        <w:sz w:val="16"/>
        <w:szCs w:val="16"/>
      </w:rPr>
      <w:t>10</w:t>
    </w:r>
    <w:r w:rsidRPr="0014700A">
      <w:rPr>
        <w:rFonts w:ascii="Arial" w:hAnsi="Arial" w:cs="Arial"/>
        <w:sz w:val="16"/>
        <w:szCs w:val="16"/>
      </w:rPr>
      <w:t>-</w:t>
    </w:r>
    <w:r>
      <w:rPr>
        <w:rFonts w:ascii="Arial" w:hAnsi="Arial" w:cs="Arial"/>
        <w:sz w:val="16"/>
        <w:szCs w:val="16"/>
      </w:rPr>
      <w:t>Mar</w:t>
    </w:r>
    <w:r w:rsidRPr="0014700A">
      <w:rPr>
        <w:rFonts w:ascii="Arial" w:hAnsi="Arial" w:cs="Arial"/>
        <w:sz w:val="16"/>
        <w:szCs w:val="16"/>
      </w:rPr>
      <w:t>-201</w:t>
    </w:r>
    <w:r>
      <w:rPr>
        <w:rFonts w:ascii="Arial" w:hAnsi="Arial" w:cs="Arial"/>
        <w:sz w:val="16"/>
        <w:szCs w:val="16"/>
      </w:rPr>
      <w:t>5</w:t>
    </w:r>
    <w:r w:rsidRPr="0014700A">
      <w:rPr>
        <w:rFonts w:ascii="Arial" w:hAnsi="Arial" w:cs="Arial"/>
        <w:bCs/>
        <w:sz w:val="16"/>
        <w:szCs w:val="16"/>
      </w:rPr>
      <w:tab/>
      <w:t xml:space="preserve">Page </w:t>
    </w:r>
    <w:r w:rsidRPr="0014700A">
      <w:rPr>
        <w:rFonts w:ascii="Arial" w:hAnsi="Arial" w:cs="Arial"/>
        <w:bCs/>
        <w:sz w:val="16"/>
        <w:szCs w:val="16"/>
      </w:rPr>
      <w:fldChar w:fldCharType="begin"/>
    </w:r>
    <w:r w:rsidRPr="0014700A">
      <w:rPr>
        <w:rFonts w:ascii="Arial" w:hAnsi="Arial" w:cs="Arial"/>
        <w:bCs/>
        <w:sz w:val="16"/>
        <w:szCs w:val="16"/>
      </w:rPr>
      <w:instrText xml:space="preserve"> PAGE </w:instrText>
    </w:r>
    <w:r w:rsidRPr="0014700A">
      <w:rPr>
        <w:rFonts w:ascii="Arial" w:hAnsi="Arial" w:cs="Arial"/>
        <w:bCs/>
        <w:sz w:val="16"/>
        <w:szCs w:val="16"/>
      </w:rPr>
      <w:fldChar w:fldCharType="separate"/>
    </w:r>
    <w:r>
      <w:rPr>
        <w:rFonts w:ascii="Arial" w:hAnsi="Arial" w:cs="Arial"/>
        <w:bCs/>
        <w:noProof/>
        <w:sz w:val="16"/>
        <w:szCs w:val="16"/>
      </w:rPr>
      <w:t>1</w:t>
    </w:r>
    <w:r w:rsidRPr="0014700A">
      <w:rPr>
        <w:rFonts w:ascii="Arial" w:hAnsi="Arial" w:cs="Arial"/>
        <w:bCs/>
        <w:sz w:val="16"/>
        <w:szCs w:val="16"/>
      </w:rPr>
      <w:fldChar w:fldCharType="end"/>
    </w:r>
    <w:r w:rsidRPr="0014700A">
      <w:rPr>
        <w:rFonts w:ascii="Arial" w:hAnsi="Arial" w:cs="Arial"/>
        <w:bCs/>
        <w:sz w:val="16"/>
        <w:szCs w:val="16"/>
      </w:rPr>
      <w:t xml:space="preserve"> of </w:t>
    </w:r>
    <w:r w:rsidRPr="0014700A">
      <w:rPr>
        <w:rFonts w:ascii="Arial" w:hAnsi="Arial" w:cs="Arial"/>
        <w:bCs/>
        <w:sz w:val="16"/>
        <w:szCs w:val="16"/>
      </w:rPr>
      <w:fldChar w:fldCharType="begin"/>
    </w:r>
    <w:r w:rsidRPr="0014700A">
      <w:rPr>
        <w:rFonts w:ascii="Arial" w:hAnsi="Arial" w:cs="Arial"/>
        <w:bCs/>
        <w:sz w:val="16"/>
        <w:szCs w:val="16"/>
      </w:rPr>
      <w:instrText xml:space="preserve"> NUMPAGES  </w:instrText>
    </w:r>
    <w:r w:rsidRPr="0014700A">
      <w:rPr>
        <w:rFonts w:ascii="Arial" w:hAnsi="Arial" w:cs="Arial"/>
        <w:bCs/>
        <w:sz w:val="16"/>
        <w:szCs w:val="16"/>
      </w:rPr>
      <w:fldChar w:fldCharType="separate"/>
    </w:r>
    <w:r w:rsidR="00A210DE">
      <w:rPr>
        <w:rFonts w:ascii="Arial" w:hAnsi="Arial" w:cs="Arial"/>
        <w:bCs/>
        <w:noProof/>
        <w:sz w:val="16"/>
        <w:szCs w:val="16"/>
      </w:rPr>
      <w:t>8</w:t>
    </w:r>
    <w:r w:rsidRPr="0014700A">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4698" w14:textId="77777777" w:rsidR="00A871E1" w:rsidRDefault="00A871E1">
      <w:r>
        <w:separator/>
      </w:r>
    </w:p>
  </w:footnote>
  <w:footnote w:type="continuationSeparator" w:id="0">
    <w:p w14:paraId="303ED913" w14:textId="77777777" w:rsidR="00A871E1" w:rsidRDefault="00A871E1">
      <w:r>
        <w:continuationSeparator/>
      </w:r>
    </w:p>
  </w:footnote>
  <w:footnote w:type="continuationNotice" w:id="1">
    <w:p w14:paraId="6F557E0B" w14:textId="77777777" w:rsidR="00A871E1" w:rsidRDefault="00A87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127"/>
      <w:gridCol w:w="6539"/>
    </w:tblGrid>
    <w:tr w:rsidR="00286E32" w:rsidRPr="003E1C57" w14:paraId="798CC4E5" w14:textId="77777777" w:rsidTr="00B40180">
      <w:trPr>
        <w:trHeight w:val="1440"/>
      </w:trPr>
      <w:tc>
        <w:tcPr>
          <w:tcW w:w="2127" w:type="dxa"/>
          <w:vAlign w:val="center"/>
        </w:tcPr>
        <w:p w14:paraId="3BB74BDD" w14:textId="32C881D0" w:rsidR="00286E32" w:rsidRPr="003E1C57" w:rsidRDefault="00C62D6F" w:rsidP="003E1C57">
          <w:pPr>
            <w:pStyle w:val="Header"/>
            <w:rPr>
              <w:rFonts w:ascii="Arial" w:hAnsi="Arial" w:cs="Arial"/>
              <w:b/>
            </w:rPr>
          </w:pPr>
          <w:r>
            <w:rPr>
              <w:noProof/>
            </w:rPr>
            <w:drawing>
              <wp:inline distT="0" distB="0" distL="0" distR="0" wp14:anchorId="5128D1EB" wp14:editId="2609F78B">
                <wp:extent cx="1188720" cy="3566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56616"/>
                        </a:xfrm>
                        <a:prstGeom prst="rect">
                          <a:avLst/>
                        </a:prstGeom>
                        <a:noFill/>
                        <a:ln>
                          <a:noFill/>
                        </a:ln>
                      </pic:spPr>
                    </pic:pic>
                  </a:graphicData>
                </a:graphic>
              </wp:inline>
            </w:drawing>
          </w:r>
        </w:p>
      </w:tc>
      <w:tc>
        <w:tcPr>
          <w:tcW w:w="6539" w:type="dxa"/>
          <w:vAlign w:val="bottom"/>
        </w:tcPr>
        <w:p w14:paraId="01E6425E" w14:textId="77777777" w:rsidR="00286E32" w:rsidRPr="003E1C57" w:rsidRDefault="00286E32" w:rsidP="003E1C57">
          <w:pPr>
            <w:pStyle w:val="Header"/>
            <w:jc w:val="center"/>
            <w:rPr>
              <w:rFonts w:ascii="Arial" w:hAnsi="Arial" w:cs="Arial"/>
              <w:b/>
            </w:rPr>
          </w:pPr>
          <w:r w:rsidRPr="003E1C57">
            <w:rPr>
              <w:rFonts w:ascii="Arial" w:hAnsi="Arial" w:cs="Arial"/>
              <w:b/>
              <w:lang w:val="en-US"/>
            </w:rPr>
            <w:t>NON-DISCLOSURE AGREEMENT</w:t>
          </w:r>
        </w:p>
      </w:tc>
    </w:tr>
    <w:tr w:rsidR="00286E32" w:rsidRPr="003E1C57" w14:paraId="2725D979" w14:textId="77777777" w:rsidTr="00B40180">
      <w:tc>
        <w:tcPr>
          <w:tcW w:w="2127" w:type="dxa"/>
          <w:tcBorders>
            <w:bottom w:val="single" w:sz="4" w:space="0" w:color="auto"/>
          </w:tcBorders>
        </w:tcPr>
        <w:p w14:paraId="286A809A" w14:textId="77777777" w:rsidR="00286E32" w:rsidRPr="003E1C57" w:rsidRDefault="00286E32" w:rsidP="003E1C57">
          <w:pPr>
            <w:pStyle w:val="Header"/>
            <w:rPr>
              <w:rFonts w:ascii="Arial" w:hAnsi="Arial" w:cs="Arial"/>
              <w:b/>
            </w:rPr>
          </w:pPr>
        </w:p>
      </w:tc>
      <w:tc>
        <w:tcPr>
          <w:tcW w:w="6539" w:type="dxa"/>
          <w:tcBorders>
            <w:bottom w:val="single" w:sz="4" w:space="0" w:color="auto"/>
          </w:tcBorders>
        </w:tcPr>
        <w:p w14:paraId="18D464A5" w14:textId="77777777" w:rsidR="00286E32" w:rsidRPr="003E1C57" w:rsidRDefault="00286E32" w:rsidP="003E1C57">
          <w:pPr>
            <w:pStyle w:val="Header"/>
            <w:rPr>
              <w:rFonts w:ascii="Arial" w:hAnsi="Arial" w:cs="Arial"/>
              <w:b/>
            </w:rPr>
          </w:pPr>
        </w:p>
      </w:tc>
    </w:tr>
  </w:tbl>
  <w:p w14:paraId="717A55E4" w14:textId="77777777" w:rsidR="00286E32" w:rsidRPr="003E1C57" w:rsidRDefault="00286E32" w:rsidP="00257E7A">
    <w:pPr>
      <w:pStyle w:val="Header"/>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261"/>
      <w:gridCol w:w="4200"/>
      <w:gridCol w:w="2208"/>
    </w:tblGrid>
    <w:tr w:rsidR="00286E32" w:rsidRPr="00AE4C9E" w14:paraId="717A55E9" w14:textId="77777777" w:rsidTr="00286E32">
      <w:trPr>
        <w:trHeight w:val="1440"/>
      </w:trPr>
      <w:tc>
        <w:tcPr>
          <w:tcW w:w="2268" w:type="dxa"/>
          <w:vAlign w:val="center"/>
        </w:tcPr>
        <w:p w14:paraId="717A55E6" w14:textId="25E9A41F" w:rsidR="00286E32" w:rsidRPr="00AE4C9E" w:rsidRDefault="00286E32" w:rsidP="00286E32">
          <w:pPr>
            <w:pStyle w:val="Header"/>
            <w:rPr>
              <w:rFonts w:ascii="Arial" w:hAnsi="Arial" w:cs="Arial"/>
              <w:b/>
            </w:rPr>
          </w:pPr>
          <w:r w:rsidRPr="00AE4C9E">
            <w:rPr>
              <w:rFonts w:ascii="Arial" w:hAnsi="Arial" w:cs="Arial"/>
              <w:b/>
              <w:noProof/>
              <w:lang w:val="en-US" w:eastAsia="zh-CN"/>
            </w:rPr>
            <w:drawing>
              <wp:inline distT="0" distB="0" distL="0" distR="0" wp14:anchorId="0F49F881" wp14:editId="6526B320">
                <wp:extent cx="1190791" cy="819264"/>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HiS.png"/>
                        <pic:cNvPicPr/>
                      </pic:nvPicPr>
                      <pic:blipFill>
                        <a:blip r:embed="rId1">
                          <a:extLst>
                            <a:ext uri="{28A0092B-C50C-407E-A947-70E740481C1C}">
                              <a14:useLocalDpi xmlns:a14="http://schemas.microsoft.com/office/drawing/2010/main" val="0"/>
                            </a:ext>
                          </a:extLst>
                        </a:blip>
                        <a:stretch>
                          <a:fillRect/>
                        </a:stretch>
                      </pic:blipFill>
                      <pic:spPr>
                        <a:xfrm>
                          <a:off x="0" y="0"/>
                          <a:ext cx="1190791" cy="819264"/>
                        </a:xfrm>
                        <a:prstGeom prst="rect">
                          <a:avLst/>
                        </a:prstGeom>
                      </pic:spPr>
                    </pic:pic>
                  </a:graphicData>
                </a:graphic>
              </wp:inline>
            </w:drawing>
          </w:r>
        </w:p>
      </w:tc>
      <w:tc>
        <w:tcPr>
          <w:tcW w:w="4320" w:type="dxa"/>
          <w:vAlign w:val="bottom"/>
        </w:tcPr>
        <w:p w14:paraId="717A55E7" w14:textId="77777777" w:rsidR="00286E32" w:rsidRPr="00AE4C9E" w:rsidRDefault="00286E32" w:rsidP="00286E32">
          <w:pPr>
            <w:pStyle w:val="Header"/>
            <w:jc w:val="center"/>
            <w:rPr>
              <w:rFonts w:ascii="Arial" w:hAnsi="Arial" w:cs="Arial"/>
              <w:b/>
              <w:lang w:val="en-US"/>
            </w:rPr>
          </w:pPr>
          <w:r w:rsidRPr="00AE4C9E">
            <w:rPr>
              <w:rFonts w:ascii="Arial" w:hAnsi="Arial" w:cs="Arial"/>
              <w:b/>
              <w:lang w:val="en-US"/>
            </w:rPr>
            <w:t>NON-DISCLOSURE AGREEMENT</w:t>
          </w:r>
        </w:p>
      </w:tc>
      <w:tc>
        <w:tcPr>
          <w:tcW w:w="2297" w:type="dxa"/>
          <w:vAlign w:val="center"/>
        </w:tcPr>
        <w:p w14:paraId="717A55E8" w14:textId="5CE19A4F" w:rsidR="00286E32" w:rsidRPr="00AE4C9E" w:rsidRDefault="00286E32" w:rsidP="00286E32">
          <w:pPr>
            <w:pStyle w:val="Header"/>
            <w:jc w:val="right"/>
            <w:rPr>
              <w:rFonts w:ascii="Arial" w:hAnsi="Arial" w:cs="Arial"/>
              <w:b/>
            </w:rPr>
          </w:pPr>
        </w:p>
      </w:tc>
    </w:tr>
    <w:tr w:rsidR="00286E32" w:rsidRPr="00AE4C9E" w14:paraId="717A55ED" w14:textId="77777777" w:rsidTr="00286E32">
      <w:tc>
        <w:tcPr>
          <w:tcW w:w="2268" w:type="dxa"/>
          <w:tcBorders>
            <w:bottom w:val="single" w:sz="4" w:space="0" w:color="auto"/>
          </w:tcBorders>
        </w:tcPr>
        <w:p w14:paraId="717A55EA" w14:textId="77777777" w:rsidR="00286E32" w:rsidRPr="00AE4C9E" w:rsidRDefault="00286E32" w:rsidP="00286E32">
          <w:pPr>
            <w:pStyle w:val="Header"/>
            <w:rPr>
              <w:rFonts w:ascii="Arial" w:hAnsi="Arial" w:cs="Arial"/>
              <w:b/>
            </w:rPr>
          </w:pPr>
        </w:p>
      </w:tc>
      <w:tc>
        <w:tcPr>
          <w:tcW w:w="4320" w:type="dxa"/>
          <w:tcBorders>
            <w:bottom w:val="single" w:sz="4" w:space="0" w:color="auto"/>
          </w:tcBorders>
        </w:tcPr>
        <w:p w14:paraId="717A55EB" w14:textId="77777777" w:rsidR="00286E32" w:rsidRPr="00AE4C9E" w:rsidRDefault="00286E32" w:rsidP="00286E32">
          <w:pPr>
            <w:pStyle w:val="Header"/>
            <w:rPr>
              <w:rFonts w:ascii="Arial" w:hAnsi="Arial" w:cs="Arial"/>
              <w:b/>
            </w:rPr>
          </w:pPr>
        </w:p>
      </w:tc>
      <w:tc>
        <w:tcPr>
          <w:tcW w:w="2297" w:type="dxa"/>
          <w:tcBorders>
            <w:bottom w:val="single" w:sz="4" w:space="0" w:color="auto"/>
          </w:tcBorders>
        </w:tcPr>
        <w:p w14:paraId="717A55EC" w14:textId="77777777" w:rsidR="00286E32" w:rsidRPr="00AE4C9E" w:rsidRDefault="00286E32" w:rsidP="00286E32">
          <w:pPr>
            <w:pStyle w:val="Header"/>
            <w:rPr>
              <w:rFonts w:ascii="Arial" w:hAnsi="Arial" w:cs="Arial"/>
              <w:b/>
            </w:rPr>
          </w:pPr>
        </w:p>
      </w:tc>
    </w:tr>
  </w:tbl>
  <w:p w14:paraId="717A55EE" w14:textId="77777777" w:rsidR="00286E32" w:rsidRPr="00257E7A" w:rsidRDefault="00286E32" w:rsidP="00257E7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799"/>
    <w:multiLevelType w:val="hybridMultilevel"/>
    <w:tmpl w:val="6DBC3994"/>
    <w:lvl w:ilvl="0" w:tplc="34BC65FE">
      <w:start w:val="1"/>
      <w:numFmt w:val="decimal"/>
      <w:lvlText w:val="%1."/>
      <w:lvlJc w:val="left"/>
      <w:pPr>
        <w:tabs>
          <w:tab w:val="num" w:pos="1080"/>
        </w:tabs>
        <w:ind w:left="1080" w:hanging="720"/>
      </w:pPr>
      <w:rPr>
        <w:rFonts w:hint="default"/>
        <w:b/>
      </w:rPr>
    </w:lvl>
    <w:lvl w:ilvl="1" w:tplc="CCF68B8C">
      <w:start w:val="1"/>
      <w:numFmt w:val="lowerRoman"/>
      <w:lvlText w:val="(%2)"/>
      <w:lvlJc w:val="left"/>
      <w:pPr>
        <w:tabs>
          <w:tab w:val="num" w:pos="1800"/>
        </w:tabs>
        <w:ind w:left="1800" w:hanging="720"/>
      </w:pPr>
      <w:rPr>
        <w:rFonts w:hint="default"/>
      </w:rPr>
    </w:lvl>
    <w:lvl w:ilvl="2" w:tplc="5D8C299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959CF"/>
    <w:multiLevelType w:val="hybridMultilevel"/>
    <w:tmpl w:val="F202C822"/>
    <w:lvl w:ilvl="0" w:tplc="B8B0D66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6DC6103"/>
    <w:multiLevelType w:val="singleLevel"/>
    <w:tmpl w:val="FF90D758"/>
    <w:lvl w:ilvl="0">
      <w:start w:val="1"/>
      <w:numFmt w:val="lowerRoman"/>
      <w:lvlText w:val="(%1)"/>
      <w:lvlJc w:val="left"/>
      <w:pPr>
        <w:tabs>
          <w:tab w:val="num" w:pos="1440"/>
        </w:tabs>
        <w:ind w:left="1440" w:hanging="720"/>
      </w:pPr>
      <w:rPr>
        <w:rFonts w:hint="default"/>
      </w:rPr>
    </w:lvl>
  </w:abstractNum>
  <w:abstractNum w:abstractNumId="3" w15:restartNumberingAfterBreak="0">
    <w:nsid w:val="07D349AB"/>
    <w:multiLevelType w:val="multilevel"/>
    <w:tmpl w:val="E20EE9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9234D7"/>
    <w:multiLevelType w:val="hybridMultilevel"/>
    <w:tmpl w:val="F3742AE4"/>
    <w:lvl w:ilvl="0" w:tplc="82F0D3F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4D44067"/>
    <w:multiLevelType w:val="multilevel"/>
    <w:tmpl w:val="EEAE39F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CD6FCE"/>
    <w:multiLevelType w:val="hybridMultilevel"/>
    <w:tmpl w:val="F8E4FAC8"/>
    <w:lvl w:ilvl="0" w:tplc="05C225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003F"/>
    <w:multiLevelType w:val="multilevel"/>
    <w:tmpl w:val="FBC66E60"/>
    <w:lvl w:ilvl="0">
      <w:start w:val="1"/>
      <w:numFmt w:val="decimal"/>
      <w:lvlText w:val="%1"/>
      <w:lvlJc w:val="left"/>
      <w:pPr>
        <w:tabs>
          <w:tab w:val="num" w:pos="720"/>
        </w:tabs>
        <w:ind w:left="720" w:hanging="720"/>
      </w:pPr>
      <w:rPr>
        <w:rFonts w:ascii="Palatino Linotype" w:hAnsi="Palatino Linotype" w:hint="default"/>
        <w:b/>
        <w:i w:val="0"/>
        <w:color w:val="auto"/>
        <w:sz w:val="20"/>
        <w:szCs w:val="20"/>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hint="default"/>
        <w:b w:val="0"/>
        <w:bCs/>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18110D"/>
    <w:multiLevelType w:val="multilevel"/>
    <w:tmpl w:val="9F44A05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45B6E35"/>
    <w:multiLevelType w:val="multilevel"/>
    <w:tmpl w:val="68C4BF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D81A4F"/>
    <w:multiLevelType w:val="hybridMultilevel"/>
    <w:tmpl w:val="C98CB640"/>
    <w:lvl w:ilvl="0" w:tplc="AB22B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0D2C2A"/>
    <w:multiLevelType w:val="singleLevel"/>
    <w:tmpl w:val="FA3C5B26"/>
    <w:lvl w:ilvl="0">
      <w:start w:val="3"/>
      <w:numFmt w:val="lowerRoman"/>
      <w:lvlText w:val="(%1) "/>
      <w:legacy w:legacy="1" w:legacySpace="0" w:legacyIndent="360"/>
      <w:lvlJc w:val="left"/>
      <w:pPr>
        <w:ind w:left="360" w:hanging="360"/>
      </w:pPr>
      <w:rPr>
        <w:b w:val="0"/>
        <w:i w:val="0"/>
        <w:sz w:val="24"/>
      </w:rPr>
    </w:lvl>
  </w:abstractNum>
  <w:abstractNum w:abstractNumId="12" w15:restartNumberingAfterBreak="0">
    <w:nsid w:val="31F9659F"/>
    <w:multiLevelType w:val="multilevel"/>
    <w:tmpl w:val="621C510C"/>
    <w:lvl w:ilvl="0">
      <w:start w:val="10"/>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59A177E"/>
    <w:multiLevelType w:val="multilevel"/>
    <w:tmpl w:val="13E211E2"/>
    <w:lvl w:ilvl="0">
      <w:start w:val="1"/>
      <w:numFmt w:val="decimal"/>
      <w:lvlText w:val="%1"/>
      <w:lvlJc w:val="left"/>
      <w:pPr>
        <w:tabs>
          <w:tab w:val="num" w:pos="720"/>
        </w:tabs>
        <w:ind w:left="720" w:hanging="720"/>
      </w:pPr>
      <w:rPr>
        <w:rFonts w:ascii="Palatino Linotype" w:hAnsi="Palatino Linotype" w:hint="default"/>
        <w:b/>
        <w:i w:val="0"/>
        <w:color w:val="auto"/>
        <w:sz w:val="20"/>
        <w:szCs w:val="20"/>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ascii="Arial" w:eastAsia="Times New Roman" w:hAnsi="Arial" w:cs="Arial" w:hint="default"/>
        <w:b w:val="0"/>
        <w:bCs/>
        <w:sz w:val="20"/>
        <w:szCs w:val="20"/>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5DB584E"/>
    <w:multiLevelType w:val="multilevel"/>
    <w:tmpl w:val="13E211E2"/>
    <w:lvl w:ilvl="0">
      <w:start w:val="1"/>
      <w:numFmt w:val="decimal"/>
      <w:lvlText w:val="%1"/>
      <w:lvlJc w:val="left"/>
      <w:pPr>
        <w:tabs>
          <w:tab w:val="num" w:pos="720"/>
        </w:tabs>
        <w:ind w:left="720" w:hanging="720"/>
      </w:pPr>
      <w:rPr>
        <w:rFonts w:ascii="Palatino Linotype" w:hAnsi="Palatino Linotype" w:hint="default"/>
        <w:b/>
        <w:i w:val="0"/>
        <w:color w:val="auto"/>
        <w:sz w:val="20"/>
        <w:szCs w:val="20"/>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ascii="Arial" w:eastAsia="Times New Roman" w:hAnsi="Arial" w:cs="Arial" w:hint="default"/>
        <w:b w:val="0"/>
        <w:bCs/>
        <w:sz w:val="20"/>
        <w:szCs w:val="20"/>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7725181"/>
    <w:multiLevelType w:val="multilevel"/>
    <w:tmpl w:val="721AE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7E80E2C"/>
    <w:multiLevelType w:val="hybridMultilevel"/>
    <w:tmpl w:val="DB68AED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CE0102"/>
    <w:multiLevelType w:val="multilevel"/>
    <w:tmpl w:val="98D4ACE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A95717"/>
    <w:multiLevelType w:val="hybridMultilevel"/>
    <w:tmpl w:val="107CAC46"/>
    <w:lvl w:ilvl="0" w:tplc="7A8CF028">
      <w:start w:val="1"/>
      <w:numFmt w:val="lowerRoman"/>
      <w:lvlText w:val="(%1)"/>
      <w:lvlJc w:val="left"/>
      <w:pPr>
        <w:tabs>
          <w:tab w:val="num" w:pos="1440"/>
        </w:tabs>
        <w:ind w:left="1440" w:hanging="720"/>
      </w:pPr>
      <w:rPr>
        <w:rFonts w:hint="default"/>
      </w:rPr>
    </w:lvl>
    <w:lvl w:ilvl="1" w:tplc="719023CC">
      <w:start w:val="2"/>
      <w:numFmt w:val="lowerLetter"/>
      <w:lvlText w:val="(%2)"/>
      <w:lvlJc w:val="left"/>
      <w:pPr>
        <w:tabs>
          <w:tab w:val="num" w:pos="1800"/>
        </w:tabs>
        <w:ind w:left="1800" w:hanging="360"/>
      </w:pPr>
      <w:rPr>
        <w:rFonts w:ascii="Arial" w:hAnsi="Arial" w:cs="Arial"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D50E9D"/>
    <w:multiLevelType w:val="hybridMultilevel"/>
    <w:tmpl w:val="FBF21F74"/>
    <w:lvl w:ilvl="0" w:tplc="4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E418C"/>
    <w:multiLevelType w:val="multilevel"/>
    <w:tmpl w:val="A6660A04"/>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84"/>
        </w:tabs>
        <w:ind w:left="384" w:hanging="36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224"/>
        </w:tabs>
        <w:ind w:left="1224" w:hanging="108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632"/>
        </w:tabs>
        <w:ind w:left="1632" w:hanging="1440"/>
      </w:pPr>
      <w:rPr>
        <w:rFonts w:hint="default"/>
      </w:rPr>
    </w:lvl>
  </w:abstractNum>
  <w:abstractNum w:abstractNumId="21" w15:restartNumberingAfterBreak="0">
    <w:nsid w:val="3F710AD5"/>
    <w:multiLevelType w:val="singleLevel"/>
    <w:tmpl w:val="9E4A21E2"/>
    <w:lvl w:ilvl="0">
      <w:start w:val="1"/>
      <w:numFmt w:val="upperLetter"/>
      <w:lvlText w:val="(%1)"/>
      <w:legacy w:legacy="1" w:legacySpace="0" w:legacyIndent="540"/>
      <w:lvlJc w:val="left"/>
      <w:pPr>
        <w:ind w:left="540" w:hanging="540"/>
      </w:pPr>
    </w:lvl>
  </w:abstractNum>
  <w:abstractNum w:abstractNumId="22" w15:restartNumberingAfterBreak="0">
    <w:nsid w:val="4055500F"/>
    <w:multiLevelType w:val="hybridMultilevel"/>
    <w:tmpl w:val="77C40830"/>
    <w:lvl w:ilvl="0" w:tplc="42703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E736E"/>
    <w:multiLevelType w:val="singleLevel"/>
    <w:tmpl w:val="12128CC8"/>
    <w:lvl w:ilvl="0">
      <w:start w:val="1"/>
      <w:numFmt w:val="lowerLetter"/>
      <w:lvlText w:val="(%1)"/>
      <w:lvlJc w:val="left"/>
      <w:pPr>
        <w:tabs>
          <w:tab w:val="num" w:pos="720"/>
        </w:tabs>
        <w:ind w:left="720" w:hanging="720"/>
      </w:pPr>
      <w:rPr>
        <w:rFonts w:hint="default"/>
      </w:rPr>
    </w:lvl>
  </w:abstractNum>
  <w:abstractNum w:abstractNumId="24" w15:restartNumberingAfterBreak="0">
    <w:nsid w:val="44780148"/>
    <w:multiLevelType w:val="multilevel"/>
    <w:tmpl w:val="9A18F10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8C03959"/>
    <w:multiLevelType w:val="multilevel"/>
    <w:tmpl w:val="18DC116E"/>
    <w:lvl w:ilvl="0">
      <w:start w:val="1"/>
      <w:numFmt w:val="decimal"/>
      <w:lvlText w:val="%1"/>
      <w:lvlJc w:val="left"/>
      <w:pPr>
        <w:tabs>
          <w:tab w:val="num" w:pos="720"/>
        </w:tabs>
        <w:ind w:left="720" w:hanging="720"/>
      </w:pPr>
      <w:rPr>
        <w:rFonts w:ascii="Arial" w:hAnsi="Arial" w:cs="Arial" w:hint="default"/>
        <w:b/>
        <w:i w:val="0"/>
        <w:color w:val="auto"/>
        <w:sz w:val="20"/>
        <w:szCs w:val="20"/>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hint="default"/>
        <w:b w:val="0"/>
        <w:bCs/>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B2C14FD"/>
    <w:multiLevelType w:val="hybridMultilevel"/>
    <w:tmpl w:val="592452E6"/>
    <w:lvl w:ilvl="0" w:tplc="C7161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E3407"/>
    <w:multiLevelType w:val="multilevel"/>
    <w:tmpl w:val="376693F6"/>
    <w:lvl w:ilvl="0">
      <w:start w:val="17"/>
      <w:numFmt w:val="decimal"/>
      <w:lvlText w:val="%1"/>
      <w:lvlJc w:val="left"/>
      <w:pPr>
        <w:tabs>
          <w:tab w:val="num" w:pos="420"/>
        </w:tabs>
        <w:ind w:left="420" w:hanging="420"/>
      </w:pPr>
      <w:rPr>
        <w:rFonts w:hint="default"/>
      </w:rPr>
    </w:lvl>
    <w:lvl w:ilvl="1">
      <w:start w:val="5"/>
      <w:numFmt w:val="decimal"/>
      <w:lvlText w:val="%1.%2"/>
      <w:lvlJc w:val="left"/>
      <w:pPr>
        <w:tabs>
          <w:tab w:val="num" w:pos="444"/>
        </w:tabs>
        <w:ind w:left="444" w:hanging="42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abstractNum w:abstractNumId="28" w15:restartNumberingAfterBreak="0">
    <w:nsid w:val="5161480A"/>
    <w:multiLevelType w:val="multilevel"/>
    <w:tmpl w:val="DADA9AA6"/>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2572710"/>
    <w:multiLevelType w:val="multilevel"/>
    <w:tmpl w:val="AF6E7F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6331867"/>
    <w:multiLevelType w:val="hybridMultilevel"/>
    <w:tmpl w:val="A2840EFE"/>
    <w:lvl w:ilvl="0" w:tplc="D3201D8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655EF7"/>
    <w:multiLevelType w:val="hybridMultilevel"/>
    <w:tmpl w:val="4810E274"/>
    <w:lvl w:ilvl="0" w:tplc="B00079BA">
      <w:start w:val="2"/>
      <w:numFmt w:val="lowerLetter"/>
      <w:lvlText w:val="(%1)"/>
      <w:lvlJc w:val="left"/>
      <w:pPr>
        <w:tabs>
          <w:tab w:val="num" w:pos="1080"/>
        </w:tabs>
        <w:ind w:left="1080" w:hanging="360"/>
      </w:pPr>
      <w:rPr>
        <w:rFonts w:hint="default"/>
      </w:rPr>
    </w:lvl>
    <w:lvl w:ilvl="1" w:tplc="1B3E8FB0">
      <w:start w:val="9"/>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B853CBC"/>
    <w:multiLevelType w:val="singleLevel"/>
    <w:tmpl w:val="8D14BE66"/>
    <w:lvl w:ilvl="0">
      <w:start w:val="1"/>
      <w:numFmt w:val="upperLetter"/>
      <w:lvlText w:val="(%1)"/>
      <w:lvlJc w:val="left"/>
      <w:pPr>
        <w:tabs>
          <w:tab w:val="num" w:pos="1090"/>
        </w:tabs>
        <w:ind w:left="1090" w:hanging="370"/>
      </w:pPr>
      <w:rPr>
        <w:rFonts w:hint="default"/>
      </w:rPr>
    </w:lvl>
  </w:abstractNum>
  <w:abstractNum w:abstractNumId="33" w15:restartNumberingAfterBreak="0">
    <w:nsid w:val="5D7520DB"/>
    <w:multiLevelType w:val="multilevel"/>
    <w:tmpl w:val="52CE290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36037BC"/>
    <w:multiLevelType w:val="hybridMultilevel"/>
    <w:tmpl w:val="6FB29C00"/>
    <w:lvl w:ilvl="0" w:tplc="B90C8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1C5825"/>
    <w:multiLevelType w:val="multilevel"/>
    <w:tmpl w:val="804691E2"/>
    <w:lvl w:ilvl="0">
      <w:start w:val="12"/>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D624DB"/>
    <w:multiLevelType w:val="multilevel"/>
    <w:tmpl w:val="23F6F60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7D17915"/>
    <w:multiLevelType w:val="multilevel"/>
    <w:tmpl w:val="EA4AD1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9A81D5C"/>
    <w:multiLevelType w:val="singleLevel"/>
    <w:tmpl w:val="8020B49E"/>
    <w:lvl w:ilvl="0">
      <w:start w:val="1"/>
      <w:numFmt w:val="none"/>
      <w:lvlText w:val="(A)"/>
      <w:lvlJc w:val="left"/>
      <w:pPr>
        <w:tabs>
          <w:tab w:val="num" w:pos="720"/>
        </w:tabs>
        <w:ind w:left="720" w:hanging="720"/>
      </w:pPr>
      <w:rPr>
        <w:rFonts w:hint="default"/>
      </w:rPr>
    </w:lvl>
  </w:abstractNum>
  <w:abstractNum w:abstractNumId="39" w15:restartNumberingAfterBreak="0">
    <w:nsid w:val="6A6B5DDB"/>
    <w:multiLevelType w:val="singleLevel"/>
    <w:tmpl w:val="B600996C"/>
    <w:lvl w:ilvl="0">
      <w:start w:val="1"/>
      <w:numFmt w:val="lowerRoman"/>
      <w:lvlText w:val="(%1)"/>
      <w:lvlJc w:val="left"/>
      <w:pPr>
        <w:tabs>
          <w:tab w:val="num" w:pos="1440"/>
        </w:tabs>
        <w:ind w:left="1440" w:hanging="720"/>
      </w:pPr>
      <w:rPr>
        <w:rFonts w:hint="default"/>
      </w:rPr>
    </w:lvl>
  </w:abstractNum>
  <w:abstractNum w:abstractNumId="40" w15:restartNumberingAfterBreak="0">
    <w:nsid w:val="6ED12475"/>
    <w:multiLevelType w:val="multilevel"/>
    <w:tmpl w:val="AAB0B51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1" w15:restartNumberingAfterBreak="0">
    <w:nsid w:val="713B4357"/>
    <w:multiLevelType w:val="hybridMultilevel"/>
    <w:tmpl w:val="7DD86108"/>
    <w:lvl w:ilvl="0" w:tplc="1C44C9F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4AC4C74"/>
    <w:multiLevelType w:val="multilevel"/>
    <w:tmpl w:val="8438C44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74"/>
        </w:tabs>
        <w:ind w:left="1074" w:hanging="36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43" w15:restartNumberingAfterBreak="0">
    <w:nsid w:val="766B2726"/>
    <w:multiLevelType w:val="multilevel"/>
    <w:tmpl w:val="BE126A26"/>
    <w:lvl w:ilvl="0">
      <w:start w:val="1"/>
      <w:numFmt w:val="decimal"/>
      <w:lvlText w:val="%1"/>
      <w:lvlJc w:val="left"/>
      <w:pPr>
        <w:tabs>
          <w:tab w:val="num" w:pos="720"/>
        </w:tabs>
        <w:ind w:left="720" w:hanging="720"/>
      </w:pPr>
      <w:rPr>
        <w:rFonts w:ascii="Palatino Linotype" w:hAnsi="Palatino Linotype" w:hint="default"/>
        <w:b/>
        <w:i w:val="0"/>
        <w:color w:val="auto"/>
        <w:sz w:val="22"/>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hint="default"/>
        <w:b w:val="0"/>
        <w:bCs/>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F1237CD"/>
    <w:multiLevelType w:val="multilevel"/>
    <w:tmpl w:val="C178BA06"/>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06662071">
    <w:abstractNumId w:val="21"/>
  </w:num>
  <w:num w:numId="2" w16cid:durableId="2020959978">
    <w:abstractNumId w:val="11"/>
  </w:num>
  <w:num w:numId="3" w16cid:durableId="1609777535">
    <w:abstractNumId w:val="23"/>
  </w:num>
  <w:num w:numId="4" w16cid:durableId="858931116">
    <w:abstractNumId w:val="12"/>
  </w:num>
  <w:num w:numId="5" w16cid:durableId="299269691">
    <w:abstractNumId w:val="24"/>
  </w:num>
  <w:num w:numId="6" w16cid:durableId="675039503">
    <w:abstractNumId w:val="32"/>
  </w:num>
  <w:num w:numId="7" w16cid:durableId="2088771455">
    <w:abstractNumId w:val="38"/>
  </w:num>
  <w:num w:numId="8" w16cid:durableId="2017413307">
    <w:abstractNumId w:val="2"/>
  </w:num>
  <w:num w:numId="9" w16cid:durableId="317422279">
    <w:abstractNumId w:val="39"/>
  </w:num>
  <w:num w:numId="10" w16cid:durableId="75789272">
    <w:abstractNumId w:val="34"/>
  </w:num>
  <w:num w:numId="11" w16cid:durableId="831726675">
    <w:abstractNumId w:val="35"/>
  </w:num>
  <w:num w:numId="12" w16cid:durableId="1668706449">
    <w:abstractNumId w:val="42"/>
  </w:num>
  <w:num w:numId="13" w16cid:durableId="2108847767">
    <w:abstractNumId w:val="27"/>
  </w:num>
  <w:num w:numId="14" w16cid:durableId="1206137690">
    <w:abstractNumId w:val="17"/>
  </w:num>
  <w:num w:numId="15" w16cid:durableId="1752701830">
    <w:abstractNumId w:val="30"/>
  </w:num>
  <w:num w:numId="16" w16cid:durableId="634719262">
    <w:abstractNumId w:val="16"/>
  </w:num>
  <w:num w:numId="17" w16cid:durableId="745883952">
    <w:abstractNumId w:val="40"/>
  </w:num>
  <w:num w:numId="18" w16cid:durableId="685787480">
    <w:abstractNumId w:val="18"/>
  </w:num>
  <w:num w:numId="19" w16cid:durableId="264534236">
    <w:abstractNumId w:val="14"/>
  </w:num>
  <w:num w:numId="20" w16cid:durableId="668366518">
    <w:abstractNumId w:val="0"/>
  </w:num>
  <w:num w:numId="21" w16cid:durableId="783769324">
    <w:abstractNumId w:val="3"/>
  </w:num>
  <w:num w:numId="22" w16cid:durableId="967274546">
    <w:abstractNumId w:val="31"/>
  </w:num>
  <w:num w:numId="23" w16cid:durableId="1828279249">
    <w:abstractNumId w:val="29"/>
  </w:num>
  <w:num w:numId="24" w16cid:durableId="794373378">
    <w:abstractNumId w:val="33"/>
  </w:num>
  <w:num w:numId="25" w16cid:durableId="702704487">
    <w:abstractNumId w:val="37"/>
  </w:num>
  <w:num w:numId="26" w16cid:durableId="1565289091">
    <w:abstractNumId w:val="8"/>
  </w:num>
  <w:num w:numId="27" w16cid:durableId="1007903207">
    <w:abstractNumId w:val="36"/>
  </w:num>
  <w:num w:numId="28" w16cid:durableId="462966815">
    <w:abstractNumId w:val="44"/>
  </w:num>
  <w:num w:numId="29" w16cid:durableId="880745621">
    <w:abstractNumId w:val="5"/>
  </w:num>
  <w:num w:numId="30" w16cid:durableId="406460693">
    <w:abstractNumId w:val="28"/>
  </w:num>
  <w:num w:numId="31" w16cid:durableId="2112891563">
    <w:abstractNumId w:val="20"/>
  </w:num>
  <w:num w:numId="32" w16cid:durableId="1398891949">
    <w:abstractNumId w:val="25"/>
  </w:num>
  <w:num w:numId="33" w16cid:durableId="193009258">
    <w:abstractNumId w:val="43"/>
  </w:num>
  <w:num w:numId="34" w16cid:durableId="1670062855">
    <w:abstractNumId w:val="7"/>
  </w:num>
  <w:num w:numId="35" w16cid:durableId="698824882">
    <w:abstractNumId w:val="4"/>
  </w:num>
  <w:num w:numId="36" w16cid:durableId="1459184902">
    <w:abstractNumId w:val="41"/>
  </w:num>
  <w:num w:numId="37" w16cid:durableId="663826778">
    <w:abstractNumId w:val="1"/>
  </w:num>
  <w:num w:numId="38" w16cid:durableId="1228343351">
    <w:abstractNumId w:val="19"/>
  </w:num>
  <w:num w:numId="39" w16cid:durableId="231279385">
    <w:abstractNumId w:val="15"/>
  </w:num>
  <w:num w:numId="40" w16cid:durableId="2080906109">
    <w:abstractNumId w:val="6"/>
  </w:num>
  <w:num w:numId="41" w16cid:durableId="2054889590">
    <w:abstractNumId w:val="22"/>
  </w:num>
  <w:num w:numId="42" w16cid:durableId="533349623">
    <w:abstractNumId w:val="26"/>
  </w:num>
  <w:num w:numId="43" w16cid:durableId="1194534069">
    <w:abstractNumId w:val="9"/>
  </w:num>
  <w:num w:numId="44" w16cid:durableId="1386754675">
    <w:abstractNumId w:val="10"/>
  </w:num>
  <w:num w:numId="45" w16cid:durableId="4871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VWLgznseADU5W5nKBKJjLGe8+97aQfNoTFqdxOl2Kzs+SBcVytbODcA+orLCTwAmBQ8VX5wtRbvtLjrpBn2Q==" w:salt="XWn/2d6evDkr1WZFm5UiCQ=="/>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B3"/>
    <w:rsid w:val="00003D1D"/>
    <w:rsid w:val="00012BBF"/>
    <w:rsid w:val="00016670"/>
    <w:rsid w:val="0001690C"/>
    <w:rsid w:val="00021269"/>
    <w:rsid w:val="0002210C"/>
    <w:rsid w:val="00025E06"/>
    <w:rsid w:val="0002796A"/>
    <w:rsid w:val="00040771"/>
    <w:rsid w:val="0004098A"/>
    <w:rsid w:val="00042B15"/>
    <w:rsid w:val="00047CA3"/>
    <w:rsid w:val="0005163D"/>
    <w:rsid w:val="00052CC7"/>
    <w:rsid w:val="000531FE"/>
    <w:rsid w:val="0006673E"/>
    <w:rsid w:val="0007084F"/>
    <w:rsid w:val="00076070"/>
    <w:rsid w:val="00082DB4"/>
    <w:rsid w:val="00085CD8"/>
    <w:rsid w:val="00086C02"/>
    <w:rsid w:val="00090D1A"/>
    <w:rsid w:val="000947C6"/>
    <w:rsid w:val="00096588"/>
    <w:rsid w:val="000A061C"/>
    <w:rsid w:val="000A5B5D"/>
    <w:rsid w:val="000B1BBA"/>
    <w:rsid w:val="000C5416"/>
    <w:rsid w:val="000D6D8B"/>
    <w:rsid w:val="000E2561"/>
    <w:rsid w:val="000F71B9"/>
    <w:rsid w:val="00101665"/>
    <w:rsid w:val="001165B5"/>
    <w:rsid w:val="0012155D"/>
    <w:rsid w:val="00124469"/>
    <w:rsid w:val="00131269"/>
    <w:rsid w:val="00131F36"/>
    <w:rsid w:val="001363C6"/>
    <w:rsid w:val="00136C54"/>
    <w:rsid w:val="0014035D"/>
    <w:rsid w:val="001414CF"/>
    <w:rsid w:val="00144C3E"/>
    <w:rsid w:val="0014700A"/>
    <w:rsid w:val="00150D4B"/>
    <w:rsid w:val="001555A8"/>
    <w:rsid w:val="00160160"/>
    <w:rsid w:val="00163B2E"/>
    <w:rsid w:val="001654A3"/>
    <w:rsid w:val="00170FB3"/>
    <w:rsid w:val="00180FED"/>
    <w:rsid w:val="001864DF"/>
    <w:rsid w:val="00190F40"/>
    <w:rsid w:val="00190FF0"/>
    <w:rsid w:val="00196449"/>
    <w:rsid w:val="001A6F23"/>
    <w:rsid w:val="001C1F67"/>
    <w:rsid w:val="001C6735"/>
    <w:rsid w:val="001C783E"/>
    <w:rsid w:val="001D02BE"/>
    <w:rsid w:val="001D0960"/>
    <w:rsid w:val="001E26C0"/>
    <w:rsid w:val="001E353A"/>
    <w:rsid w:val="001E46A0"/>
    <w:rsid w:val="002106B9"/>
    <w:rsid w:val="002163DF"/>
    <w:rsid w:val="0022257E"/>
    <w:rsid w:val="00223E83"/>
    <w:rsid w:val="0023443C"/>
    <w:rsid w:val="00241D0D"/>
    <w:rsid w:val="00251188"/>
    <w:rsid w:val="00253D7F"/>
    <w:rsid w:val="00257E7A"/>
    <w:rsid w:val="0026463E"/>
    <w:rsid w:val="00271E05"/>
    <w:rsid w:val="00272068"/>
    <w:rsid w:val="00283C8A"/>
    <w:rsid w:val="00286E32"/>
    <w:rsid w:val="002B4C3A"/>
    <w:rsid w:val="002B566C"/>
    <w:rsid w:val="002B75B3"/>
    <w:rsid w:val="002C0ECB"/>
    <w:rsid w:val="002C2BDB"/>
    <w:rsid w:val="002C615A"/>
    <w:rsid w:val="002D18E9"/>
    <w:rsid w:val="002E04DE"/>
    <w:rsid w:val="002E2409"/>
    <w:rsid w:val="002E2823"/>
    <w:rsid w:val="002E3813"/>
    <w:rsid w:val="002E4640"/>
    <w:rsid w:val="00302C11"/>
    <w:rsid w:val="0030753C"/>
    <w:rsid w:val="00315DD4"/>
    <w:rsid w:val="003201CC"/>
    <w:rsid w:val="00321DBE"/>
    <w:rsid w:val="00333934"/>
    <w:rsid w:val="003346D7"/>
    <w:rsid w:val="00335094"/>
    <w:rsid w:val="00380B60"/>
    <w:rsid w:val="00382266"/>
    <w:rsid w:val="00384222"/>
    <w:rsid w:val="00391263"/>
    <w:rsid w:val="003933DC"/>
    <w:rsid w:val="003A0103"/>
    <w:rsid w:val="003A1346"/>
    <w:rsid w:val="003A611E"/>
    <w:rsid w:val="003A61D4"/>
    <w:rsid w:val="003C31A7"/>
    <w:rsid w:val="003C43B2"/>
    <w:rsid w:val="003C5507"/>
    <w:rsid w:val="003D22F2"/>
    <w:rsid w:val="003E1C57"/>
    <w:rsid w:val="003F2DD8"/>
    <w:rsid w:val="003F49AE"/>
    <w:rsid w:val="003F77CC"/>
    <w:rsid w:val="004055EF"/>
    <w:rsid w:val="0041329B"/>
    <w:rsid w:val="00414F1B"/>
    <w:rsid w:val="00417141"/>
    <w:rsid w:val="00424162"/>
    <w:rsid w:val="00433919"/>
    <w:rsid w:val="004420F5"/>
    <w:rsid w:val="00454B14"/>
    <w:rsid w:val="00462361"/>
    <w:rsid w:val="00462F77"/>
    <w:rsid w:val="0046403B"/>
    <w:rsid w:val="0047179B"/>
    <w:rsid w:val="00486196"/>
    <w:rsid w:val="004A465F"/>
    <w:rsid w:val="004C6864"/>
    <w:rsid w:val="004C70B8"/>
    <w:rsid w:val="004D26DF"/>
    <w:rsid w:val="004D6924"/>
    <w:rsid w:val="004E60E3"/>
    <w:rsid w:val="004F25F6"/>
    <w:rsid w:val="004F6A70"/>
    <w:rsid w:val="00521F1B"/>
    <w:rsid w:val="0053159B"/>
    <w:rsid w:val="0054479E"/>
    <w:rsid w:val="00550479"/>
    <w:rsid w:val="00555CD0"/>
    <w:rsid w:val="00561099"/>
    <w:rsid w:val="00564A40"/>
    <w:rsid w:val="0056541F"/>
    <w:rsid w:val="0056776A"/>
    <w:rsid w:val="00574265"/>
    <w:rsid w:val="005804EE"/>
    <w:rsid w:val="005849A5"/>
    <w:rsid w:val="005943C1"/>
    <w:rsid w:val="005B343F"/>
    <w:rsid w:val="005B7E97"/>
    <w:rsid w:val="005C12E4"/>
    <w:rsid w:val="005D3F8E"/>
    <w:rsid w:val="005D6764"/>
    <w:rsid w:val="005E3C4B"/>
    <w:rsid w:val="005E604B"/>
    <w:rsid w:val="005F33D3"/>
    <w:rsid w:val="005F7009"/>
    <w:rsid w:val="00617C25"/>
    <w:rsid w:val="0062014E"/>
    <w:rsid w:val="00634448"/>
    <w:rsid w:val="00643630"/>
    <w:rsid w:val="00643D10"/>
    <w:rsid w:val="00644FAA"/>
    <w:rsid w:val="00654CA8"/>
    <w:rsid w:val="00676D02"/>
    <w:rsid w:val="00685E31"/>
    <w:rsid w:val="006920E4"/>
    <w:rsid w:val="00694AA9"/>
    <w:rsid w:val="006979B3"/>
    <w:rsid w:val="006A12AB"/>
    <w:rsid w:val="006A4931"/>
    <w:rsid w:val="006A5536"/>
    <w:rsid w:val="006A75B6"/>
    <w:rsid w:val="006A7FC7"/>
    <w:rsid w:val="006B6687"/>
    <w:rsid w:val="006B6A3D"/>
    <w:rsid w:val="006C01DA"/>
    <w:rsid w:val="006C58B0"/>
    <w:rsid w:val="006D01D7"/>
    <w:rsid w:val="006E41E5"/>
    <w:rsid w:val="006E5838"/>
    <w:rsid w:val="006F0690"/>
    <w:rsid w:val="006F571E"/>
    <w:rsid w:val="006F5AE2"/>
    <w:rsid w:val="00704858"/>
    <w:rsid w:val="007070E2"/>
    <w:rsid w:val="00710548"/>
    <w:rsid w:val="007219B6"/>
    <w:rsid w:val="007370A4"/>
    <w:rsid w:val="00751B42"/>
    <w:rsid w:val="0075261D"/>
    <w:rsid w:val="007562E1"/>
    <w:rsid w:val="00760807"/>
    <w:rsid w:val="00762192"/>
    <w:rsid w:val="007630A5"/>
    <w:rsid w:val="00772341"/>
    <w:rsid w:val="007742DC"/>
    <w:rsid w:val="00785C89"/>
    <w:rsid w:val="007A0F73"/>
    <w:rsid w:val="007A5BE8"/>
    <w:rsid w:val="007B234F"/>
    <w:rsid w:val="007C19AB"/>
    <w:rsid w:val="007C2433"/>
    <w:rsid w:val="007C3B13"/>
    <w:rsid w:val="007C5024"/>
    <w:rsid w:val="007F44E3"/>
    <w:rsid w:val="007F796D"/>
    <w:rsid w:val="00801E26"/>
    <w:rsid w:val="00804998"/>
    <w:rsid w:val="00805458"/>
    <w:rsid w:val="00817B3C"/>
    <w:rsid w:val="0082168F"/>
    <w:rsid w:val="0084080F"/>
    <w:rsid w:val="008449C3"/>
    <w:rsid w:val="00857F76"/>
    <w:rsid w:val="00860124"/>
    <w:rsid w:val="008625D1"/>
    <w:rsid w:val="0086312A"/>
    <w:rsid w:val="008721CA"/>
    <w:rsid w:val="00877C79"/>
    <w:rsid w:val="00884976"/>
    <w:rsid w:val="00887578"/>
    <w:rsid w:val="00890323"/>
    <w:rsid w:val="00896F64"/>
    <w:rsid w:val="008A057D"/>
    <w:rsid w:val="008A5ABA"/>
    <w:rsid w:val="008A716D"/>
    <w:rsid w:val="008B150B"/>
    <w:rsid w:val="008B25E6"/>
    <w:rsid w:val="008C0733"/>
    <w:rsid w:val="008C6284"/>
    <w:rsid w:val="008C7887"/>
    <w:rsid w:val="008D4347"/>
    <w:rsid w:val="008D52B2"/>
    <w:rsid w:val="008D7B6D"/>
    <w:rsid w:val="008E5930"/>
    <w:rsid w:val="008E687A"/>
    <w:rsid w:val="008F6B10"/>
    <w:rsid w:val="008F7786"/>
    <w:rsid w:val="009060B9"/>
    <w:rsid w:val="00913D8D"/>
    <w:rsid w:val="00926B81"/>
    <w:rsid w:val="00935B5B"/>
    <w:rsid w:val="0094588A"/>
    <w:rsid w:val="0094596A"/>
    <w:rsid w:val="00947843"/>
    <w:rsid w:val="00952B34"/>
    <w:rsid w:val="00961F93"/>
    <w:rsid w:val="00966806"/>
    <w:rsid w:val="00975326"/>
    <w:rsid w:val="00986FAD"/>
    <w:rsid w:val="0099461C"/>
    <w:rsid w:val="00995B44"/>
    <w:rsid w:val="009A6F65"/>
    <w:rsid w:val="009B00EB"/>
    <w:rsid w:val="009B191A"/>
    <w:rsid w:val="009C0228"/>
    <w:rsid w:val="009C1C79"/>
    <w:rsid w:val="009C1E17"/>
    <w:rsid w:val="009C2365"/>
    <w:rsid w:val="009C3972"/>
    <w:rsid w:val="009C52EE"/>
    <w:rsid w:val="009D0C2F"/>
    <w:rsid w:val="009D13A7"/>
    <w:rsid w:val="009D4828"/>
    <w:rsid w:val="009D7F8E"/>
    <w:rsid w:val="009E0FBA"/>
    <w:rsid w:val="009E44EB"/>
    <w:rsid w:val="00A20012"/>
    <w:rsid w:val="00A210DE"/>
    <w:rsid w:val="00A27182"/>
    <w:rsid w:val="00A3413E"/>
    <w:rsid w:val="00A44D38"/>
    <w:rsid w:val="00A50DDE"/>
    <w:rsid w:val="00A54159"/>
    <w:rsid w:val="00A60A45"/>
    <w:rsid w:val="00A67DCA"/>
    <w:rsid w:val="00A7781E"/>
    <w:rsid w:val="00A81386"/>
    <w:rsid w:val="00A81DBF"/>
    <w:rsid w:val="00A871E1"/>
    <w:rsid w:val="00A97285"/>
    <w:rsid w:val="00AB0D6F"/>
    <w:rsid w:val="00AB46E1"/>
    <w:rsid w:val="00AB798F"/>
    <w:rsid w:val="00AC015B"/>
    <w:rsid w:val="00AC179E"/>
    <w:rsid w:val="00AC4B8E"/>
    <w:rsid w:val="00AD2F02"/>
    <w:rsid w:val="00AE372A"/>
    <w:rsid w:val="00AE3BB5"/>
    <w:rsid w:val="00AE4C9E"/>
    <w:rsid w:val="00AF5A6C"/>
    <w:rsid w:val="00B0066B"/>
    <w:rsid w:val="00B01527"/>
    <w:rsid w:val="00B1000E"/>
    <w:rsid w:val="00B11916"/>
    <w:rsid w:val="00B23B10"/>
    <w:rsid w:val="00B32E86"/>
    <w:rsid w:val="00B371C9"/>
    <w:rsid w:val="00B40180"/>
    <w:rsid w:val="00B41BCA"/>
    <w:rsid w:val="00B54D3E"/>
    <w:rsid w:val="00B639C6"/>
    <w:rsid w:val="00B64F36"/>
    <w:rsid w:val="00B651D0"/>
    <w:rsid w:val="00B659CA"/>
    <w:rsid w:val="00B76BFB"/>
    <w:rsid w:val="00B83F07"/>
    <w:rsid w:val="00B90973"/>
    <w:rsid w:val="00B96C2A"/>
    <w:rsid w:val="00BA47D5"/>
    <w:rsid w:val="00BA7E4D"/>
    <w:rsid w:val="00BB201B"/>
    <w:rsid w:val="00BB441D"/>
    <w:rsid w:val="00BB62E1"/>
    <w:rsid w:val="00BD43BA"/>
    <w:rsid w:val="00BD7E2D"/>
    <w:rsid w:val="00BE0EB1"/>
    <w:rsid w:val="00BE1628"/>
    <w:rsid w:val="00BE4A6C"/>
    <w:rsid w:val="00BF3B3D"/>
    <w:rsid w:val="00BF6208"/>
    <w:rsid w:val="00C01E74"/>
    <w:rsid w:val="00C06C2C"/>
    <w:rsid w:val="00C07DA5"/>
    <w:rsid w:val="00C140E9"/>
    <w:rsid w:val="00C525E8"/>
    <w:rsid w:val="00C55247"/>
    <w:rsid w:val="00C602D5"/>
    <w:rsid w:val="00C62D6F"/>
    <w:rsid w:val="00C71286"/>
    <w:rsid w:val="00C72435"/>
    <w:rsid w:val="00C747E4"/>
    <w:rsid w:val="00C75882"/>
    <w:rsid w:val="00C9390E"/>
    <w:rsid w:val="00C93BA8"/>
    <w:rsid w:val="00C96A68"/>
    <w:rsid w:val="00CA5D7B"/>
    <w:rsid w:val="00CB7578"/>
    <w:rsid w:val="00CC0661"/>
    <w:rsid w:val="00CC50DB"/>
    <w:rsid w:val="00CD4513"/>
    <w:rsid w:val="00CE01CD"/>
    <w:rsid w:val="00CE570D"/>
    <w:rsid w:val="00D0611A"/>
    <w:rsid w:val="00D07B23"/>
    <w:rsid w:val="00D147AB"/>
    <w:rsid w:val="00D15E80"/>
    <w:rsid w:val="00D20052"/>
    <w:rsid w:val="00D2021D"/>
    <w:rsid w:val="00D22607"/>
    <w:rsid w:val="00D2523B"/>
    <w:rsid w:val="00D27115"/>
    <w:rsid w:val="00D35111"/>
    <w:rsid w:val="00D36F20"/>
    <w:rsid w:val="00D536E1"/>
    <w:rsid w:val="00D635C1"/>
    <w:rsid w:val="00D6430C"/>
    <w:rsid w:val="00D66835"/>
    <w:rsid w:val="00D67221"/>
    <w:rsid w:val="00D70C78"/>
    <w:rsid w:val="00D71CD3"/>
    <w:rsid w:val="00D73AD1"/>
    <w:rsid w:val="00D765A3"/>
    <w:rsid w:val="00D8208A"/>
    <w:rsid w:val="00D84621"/>
    <w:rsid w:val="00D9214F"/>
    <w:rsid w:val="00D92524"/>
    <w:rsid w:val="00D93B7F"/>
    <w:rsid w:val="00D94EA6"/>
    <w:rsid w:val="00D97563"/>
    <w:rsid w:val="00DA4570"/>
    <w:rsid w:val="00DB137F"/>
    <w:rsid w:val="00DB2F71"/>
    <w:rsid w:val="00DB3C1F"/>
    <w:rsid w:val="00DC0FC0"/>
    <w:rsid w:val="00DC34F9"/>
    <w:rsid w:val="00DC4077"/>
    <w:rsid w:val="00DD055A"/>
    <w:rsid w:val="00DD0F1B"/>
    <w:rsid w:val="00DD4AF3"/>
    <w:rsid w:val="00DE152B"/>
    <w:rsid w:val="00DF7385"/>
    <w:rsid w:val="00DF7868"/>
    <w:rsid w:val="00E04523"/>
    <w:rsid w:val="00E11109"/>
    <w:rsid w:val="00E15A68"/>
    <w:rsid w:val="00E15A94"/>
    <w:rsid w:val="00E20CB5"/>
    <w:rsid w:val="00E34523"/>
    <w:rsid w:val="00E3604B"/>
    <w:rsid w:val="00E40EC1"/>
    <w:rsid w:val="00E4222E"/>
    <w:rsid w:val="00E55B27"/>
    <w:rsid w:val="00E72926"/>
    <w:rsid w:val="00E93F31"/>
    <w:rsid w:val="00E970D6"/>
    <w:rsid w:val="00EA3C90"/>
    <w:rsid w:val="00EA3FE4"/>
    <w:rsid w:val="00EB5433"/>
    <w:rsid w:val="00EC0E73"/>
    <w:rsid w:val="00EC45C5"/>
    <w:rsid w:val="00EE1B92"/>
    <w:rsid w:val="00EE67BC"/>
    <w:rsid w:val="00EE7603"/>
    <w:rsid w:val="00F01B7A"/>
    <w:rsid w:val="00F028EE"/>
    <w:rsid w:val="00F02FF2"/>
    <w:rsid w:val="00F05EE2"/>
    <w:rsid w:val="00F1507A"/>
    <w:rsid w:val="00F34E31"/>
    <w:rsid w:val="00F35E90"/>
    <w:rsid w:val="00F42B43"/>
    <w:rsid w:val="00F511B4"/>
    <w:rsid w:val="00F5297E"/>
    <w:rsid w:val="00F53143"/>
    <w:rsid w:val="00F56C71"/>
    <w:rsid w:val="00F61C81"/>
    <w:rsid w:val="00F979B3"/>
    <w:rsid w:val="00F97C6C"/>
    <w:rsid w:val="00FD4A5F"/>
    <w:rsid w:val="00FE02C2"/>
    <w:rsid w:val="00FE032E"/>
    <w:rsid w:val="00FE3EEC"/>
    <w:rsid w:val="00FF0E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A54DB"/>
  <w15:docId w15:val="{60E65D7F-092E-4F82-852A-D8717412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ABA"/>
  </w:style>
  <w:style w:type="paragraph" w:styleId="Heading1">
    <w:name w:val="heading 1"/>
    <w:basedOn w:val="Normal"/>
    <w:next w:val="Normal"/>
    <w:qFormat/>
    <w:rsid w:val="008A5ABA"/>
    <w:pPr>
      <w:keepNext/>
      <w:jc w:val="center"/>
      <w:outlineLvl w:val="0"/>
    </w:pPr>
    <w:rPr>
      <w:b/>
      <w:color w:val="FF0000"/>
      <w:sz w:val="28"/>
      <w:u w:val="single"/>
      <w:lang w:val="en-GB"/>
    </w:rPr>
  </w:style>
  <w:style w:type="paragraph" w:styleId="Heading2">
    <w:name w:val="heading 2"/>
    <w:basedOn w:val="Normal"/>
    <w:next w:val="Normal"/>
    <w:qFormat/>
    <w:rsid w:val="008A5ABA"/>
    <w:pPr>
      <w:keepNext/>
      <w:numPr>
        <w:numId w:val="4"/>
      </w:numPr>
      <w:tabs>
        <w:tab w:val="clear" w:pos="720"/>
      </w:tabs>
      <w:jc w:val="both"/>
      <w:outlineLvl w:val="1"/>
    </w:pPr>
    <w:rPr>
      <w:rFonts w:ascii="Arial" w:hAnsi="Arial" w:cs="Arial"/>
      <w:b/>
      <w:bCs/>
      <w:sz w:val="24"/>
      <w:lang w:val="en-GB"/>
    </w:rPr>
  </w:style>
  <w:style w:type="paragraph" w:styleId="Heading3">
    <w:name w:val="heading 3"/>
    <w:basedOn w:val="Normal"/>
    <w:next w:val="Normal"/>
    <w:qFormat/>
    <w:rsid w:val="008A5ABA"/>
    <w:pPr>
      <w:keepNext/>
      <w:jc w:val="center"/>
      <w:outlineLvl w:val="2"/>
    </w:pPr>
    <w:rPr>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header,ph"/>
    <w:basedOn w:val="Normal"/>
    <w:link w:val="HeaderChar"/>
    <w:uiPriority w:val="99"/>
    <w:rsid w:val="008A5ABA"/>
    <w:pPr>
      <w:tabs>
        <w:tab w:val="center" w:pos="4320"/>
        <w:tab w:val="right" w:pos="8640"/>
      </w:tabs>
    </w:pPr>
    <w:rPr>
      <w:lang w:val="x-none"/>
    </w:rPr>
  </w:style>
  <w:style w:type="paragraph" w:styleId="Footer">
    <w:name w:val="footer"/>
    <w:basedOn w:val="Normal"/>
    <w:link w:val="FooterChar"/>
    <w:uiPriority w:val="99"/>
    <w:rsid w:val="008A5ABA"/>
    <w:pPr>
      <w:tabs>
        <w:tab w:val="center" w:pos="4320"/>
        <w:tab w:val="right" w:pos="8640"/>
      </w:tabs>
    </w:pPr>
  </w:style>
  <w:style w:type="paragraph" w:customStyle="1" w:styleId="Preformatted">
    <w:name w:val="Preformatted"/>
    <w:basedOn w:val="Normal"/>
    <w:rsid w:val="008A5AB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HTMLMarkup">
    <w:name w:val="HTML Markup"/>
    <w:rsid w:val="008A5ABA"/>
    <w:rPr>
      <w:vanish/>
      <w:color w:val="FF0000"/>
    </w:rPr>
  </w:style>
  <w:style w:type="paragraph" w:styleId="BodyText">
    <w:name w:val="Body Text"/>
    <w:basedOn w:val="Normal"/>
    <w:rsid w:val="008A5ABA"/>
    <w:pPr>
      <w:jc w:val="both"/>
    </w:pPr>
    <w:rPr>
      <w:sz w:val="22"/>
      <w:lang w:val="en-GB"/>
    </w:rPr>
  </w:style>
  <w:style w:type="character" w:styleId="PageNumber">
    <w:name w:val="page number"/>
    <w:basedOn w:val="DefaultParagraphFont"/>
    <w:rsid w:val="008A5ABA"/>
  </w:style>
  <w:style w:type="paragraph" w:styleId="BodyTextIndent">
    <w:name w:val="Body Text Indent"/>
    <w:basedOn w:val="Normal"/>
    <w:rsid w:val="008A5ABA"/>
    <w:pPr>
      <w:ind w:left="720" w:hanging="720"/>
      <w:jc w:val="both"/>
    </w:pPr>
    <w:rPr>
      <w:sz w:val="22"/>
      <w:lang w:val="en-GB"/>
    </w:rPr>
  </w:style>
  <w:style w:type="paragraph" w:styleId="BodyTextIndent2">
    <w:name w:val="Body Text Indent 2"/>
    <w:basedOn w:val="Normal"/>
    <w:rsid w:val="008A5ABA"/>
    <w:pPr>
      <w:ind w:left="1080"/>
      <w:jc w:val="both"/>
    </w:pPr>
    <w:rPr>
      <w:b/>
      <w:color w:val="FF00FF"/>
      <w:sz w:val="22"/>
      <w:lang w:val="en-GB"/>
    </w:rPr>
  </w:style>
  <w:style w:type="paragraph" w:styleId="BodyTextIndent3">
    <w:name w:val="Body Text Indent 3"/>
    <w:basedOn w:val="Normal"/>
    <w:rsid w:val="008A5ABA"/>
    <w:pPr>
      <w:ind w:left="720"/>
      <w:jc w:val="both"/>
    </w:pPr>
    <w:rPr>
      <w:rFonts w:ascii="Arial" w:hAnsi="Arial" w:cs="Arial"/>
      <w:sz w:val="24"/>
      <w:lang w:val="en-GB"/>
    </w:rPr>
  </w:style>
  <w:style w:type="paragraph" w:styleId="BodyText2">
    <w:name w:val="Body Text 2"/>
    <w:basedOn w:val="Normal"/>
    <w:rsid w:val="008A5ABA"/>
    <w:pPr>
      <w:jc w:val="both"/>
    </w:pPr>
    <w:rPr>
      <w:rFonts w:ascii="Arial" w:hAnsi="Arial" w:cs="Arial"/>
      <w:b/>
      <w:bCs/>
      <w:strike/>
      <w:color w:val="339966"/>
      <w:sz w:val="24"/>
    </w:rPr>
  </w:style>
  <w:style w:type="paragraph" w:customStyle="1" w:styleId="TableLine">
    <w:name w:val="TableLine"/>
    <w:basedOn w:val="Normal"/>
    <w:autoRedefine/>
    <w:rsid w:val="008A5ABA"/>
    <w:pPr>
      <w:tabs>
        <w:tab w:val="left" w:pos="0"/>
        <w:tab w:val="left" w:pos="1701"/>
        <w:tab w:val="left" w:pos="2268"/>
        <w:tab w:val="left" w:pos="2835"/>
        <w:tab w:val="left" w:pos="3402"/>
        <w:tab w:val="left" w:pos="3969"/>
        <w:tab w:val="left" w:pos="4536"/>
      </w:tabs>
      <w:spacing w:before="120"/>
      <w:jc w:val="both"/>
    </w:pPr>
    <w:rPr>
      <w:rFonts w:ascii="Arial" w:hAnsi="Arial" w:cs="Arial"/>
      <w:color w:val="000000"/>
      <w:sz w:val="22"/>
    </w:rPr>
  </w:style>
  <w:style w:type="paragraph" w:styleId="BalloonText">
    <w:name w:val="Balloon Text"/>
    <w:basedOn w:val="Normal"/>
    <w:semiHidden/>
    <w:rsid w:val="00F979B3"/>
    <w:rPr>
      <w:rFonts w:ascii="Tahoma" w:hAnsi="Tahoma" w:cs="Tahoma"/>
      <w:sz w:val="16"/>
      <w:szCs w:val="16"/>
    </w:rPr>
  </w:style>
  <w:style w:type="paragraph" w:styleId="ListParagraph">
    <w:name w:val="List Paragraph"/>
    <w:basedOn w:val="Normal"/>
    <w:uiPriority w:val="34"/>
    <w:qFormat/>
    <w:rsid w:val="0006673E"/>
    <w:pPr>
      <w:ind w:left="720"/>
    </w:pPr>
  </w:style>
  <w:style w:type="paragraph" w:styleId="NoSpacing">
    <w:name w:val="No Spacing"/>
    <w:link w:val="NoSpacingChar"/>
    <w:uiPriority w:val="1"/>
    <w:qFormat/>
    <w:rsid w:val="00A81386"/>
    <w:rPr>
      <w:rFonts w:ascii="Calibri" w:eastAsia="SimSun" w:hAnsi="Calibri" w:cs="Arial"/>
      <w:sz w:val="22"/>
      <w:szCs w:val="22"/>
    </w:rPr>
  </w:style>
  <w:style w:type="character" w:customStyle="1" w:styleId="NoSpacingChar">
    <w:name w:val="No Spacing Char"/>
    <w:link w:val="NoSpacing"/>
    <w:uiPriority w:val="1"/>
    <w:rsid w:val="00A81386"/>
    <w:rPr>
      <w:rFonts w:ascii="Calibri" w:eastAsia="SimSun" w:hAnsi="Calibri" w:cs="Arial"/>
      <w:sz w:val="22"/>
      <w:szCs w:val="22"/>
      <w:lang w:val="en-US" w:eastAsia="en-US" w:bidi="ar-SA"/>
    </w:rPr>
  </w:style>
  <w:style w:type="character" w:customStyle="1" w:styleId="HeaderChar">
    <w:name w:val="Header Char"/>
    <w:aliases w:val="page-header Char,ph Char"/>
    <w:link w:val="Header"/>
    <w:uiPriority w:val="99"/>
    <w:rsid w:val="00A81386"/>
    <w:rPr>
      <w:lang w:eastAsia="en-US" w:bidi="ar-SA"/>
    </w:rPr>
  </w:style>
  <w:style w:type="character" w:styleId="CommentReference">
    <w:name w:val="annotation reference"/>
    <w:rsid w:val="00B41BCA"/>
    <w:rPr>
      <w:sz w:val="16"/>
      <w:szCs w:val="16"/>
    </w:rPr>
  </w:style>
  <w:style w:type="paragraph" w:styleId="CommentText">
    <w:name w:val="annotation text"/>
    <w:basedOn w:val="Normal"/>
    <w:link w:val="CommentTextChar"/>
    <w:rsid w:val="00B41BCA"/>
  </w:style>
  <w:style w:type="character" w:customStyle="1" w:styleId="CommentTextChar">
    <w:name w:val="Comment Text Char"/>
    <w:link w:val="CommentText"/>
    <w:rsid w:val="00B41BCA"/>
    <w:rPr>
      <w:lang w:eastAsia="en-US" w:bidi="ar-SA"/>
    </w:rPr>
  </w:style>
  <w:style w:type="character" w:customStyle="1" w:styleId="apple-style-span">
    <w:name w:val="apple-style-span"/>
    <w:rsid w:val="001363C6"/>
  </w:style>
  <w:style w:type="character" w:customStyle="1" w:styleId="FooterChar">
    <w:name w:val="Footer Char"/>
    <w:link w:val="Footer"/>
    <w:uiPriority w:val="99"/>
    <w:rsid w:val="001363C6"/>
  </w:style>
  <w:style w:type="paragraph" w:styleId="CommentSubject">
    <w:name w:val="annotation subject"/>
    <w:basedOn w:val="CommentText"/>
    <w:next w:val="CommentText"/>
    <w:link w:val="CommentSubjectChar"/>
    <w:rsid w:val="00C55247"/>
    <w:rPr>
      <w:b/>
      <w:bCs/>
    </w:rPr>
  </w:style>
  <w:style w:type="character" w:customStyle="1" w:styleId="CommentSubjectChar">
    <w:name w:val="Comment Subject Char"/>
    <w:link w:val="CommentSubject"/>
    <w:rsid w:val="00C55247"/>
    <w:rPr>
      <w:b/>
      <w:bCs/>
      <w:lang w:val="en-US" w:eastAsia="en-US" w:bidi="ar-SA"/>
    </w:rPr>
  </w:style>
  <w:style w:type="character" w:customStyle="1" w:styleId="normaltext1">
    <w:name w:val="normaltext1"/>
    <w:rsid w:val="00EE1B92"/>
    <w:rPr>
      <w:rFonts w:ascii="Arial" w:hAnsi="Arial" w:cs="Arial" w:hint="default"/>
      <w:b w:val="0"/>
      <w:bCs w:val="0"/>
      <w:i w:val="0"/>
      <w:iCs w:val="0"/>
      <w:caps w:val="0"/>
      <w:smallCaps w:val="0"/>
      <w:strike w:val="0"/>
      <w:dstrike w:val="0"/>
      <w:color w:val="333333"/>
      <w:sz w:val="17"/>
      <w:szCs w:val="17"/>
      <w:u w:val="none"/>
      <w:effect w:val="none"/>
    </w:rPr>
  </w:style>
  <w:style w:type="paragraph" w:styleId="BlockText">
    <w:name w:val="Block Text"/>
    <w:basedOn w:val="Normal"/>
    <w:rsid w:val="00F1507A"/>
    <w:pPr>
      <w:ind w:left="720" w:right="180" w:hanging="720"/>
      <w:jc w:val="both"/>
    </w:pPr>
    <w:rPr>
      <w:rFonts w:ascii="Arial" w:hAnsi="Arial"/>
      <w:sz w:val="22"/>
      <w:lang w:val="en-GB"/>
    </w:rPr>
  </w:style>
  <w:style w:type="paragraph" w:styleId="Revision">
    <w:name w:val="Revision"/>
    <w:hidden/>
    <w:uiPriority w:val="99"/>
    <w:semiHidden/>
    <w:rsid w:val="00D36F20"/>
  </w:style>
  <w:style w:type="table" w:styleId="TableGrid">
    <w:name w:val="Table Grid"/>
    <w:basedOn w:val="TableNormal"/>
    <w:rsid w:val="00DE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21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5873298E5420DA86DBCD6D938D609"/>
        <w:category>
          <w:name w:val="General"/>
          <w:gallery w:val="placeholder"/>
        </w:category>
        <w:types>
          <w:type w:val="bbPlcHdr"/>
        </w:types>
        <w:behaviors>
          <w:behavior w:val="content"/>
        </w:behaviors>
        <w:guid w:val="{56CDAEC7-738F-43E7-AB1D-D67158AB3204}"/>
      </w:docPartPr>
      <w:docPartBody>
        <w:p w:rsidR="00FF4F8B" w:rsidRDefault="00AC4FFF" w:rsidP="00AC4FFF">
          <w:pPr>
            <w:pStyle w:val="CBE5873298E5420DA86DBCD6D938D6092"/>
          </w:pPr>
          <w:r w:rsidRPr="008467B9">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FF"/>
    <w:rsid w:val="0010348E"/>
    <w:rsid w:val="00492E2C"/>
    <w:rsid w:val="004C28E8"/>
    <w:rsid w:val="007C56D1"/>
    <w:rsid w:val="009A4DB9"/>
    <w:rsid w:val="00A1126C"/>
    <w:rsid w:val="00A768A7"/>
    <w:rsid w:val="00AC4FFF"/>
    <w:rsid w:val="00EF260B"/>
    <w:rsid w:val="00FF4F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FFF"/>
    <w:rPr>
      <w:color w:val="808080"/>
    </w:rPr>
  </w:style>
  <w:style w:type="paragraph" w:customStyle="1" w:styleId="CBE5873298E5420DA86DBCD6D938D6092">
    <w:name w:val="CBE5873298E5420DA86DBCD6D938D6092"/>
    <w:rsid w:val="00AC4FF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F995FF97CEB40B859516C6246F960" ma:contentTypeVersion="8" ma:contentTypeDescription="Create a new document." ma:contentTypeScope="" ma:versionID="86cd26dab2677a7b2c39df83d44c1feb">
  <xsd:schema xmlns:xsd="http://www.w3.org/2001/XMLSchema" xmlns:xs="http://www.w3.org/2001/XMLSchema" xmlns:p="http://schemas.microsoft.com/office/2006/metadata/properties" xmlns:ns2="7ed3b4b3-f195-4775-b82a-dff7bfc50ecb" xmlns:ns3="b9da01f0-0499-4d9c-8e79-1d28bc709347" targetNamespace="http://schemas.microsoft.com/office/2006/metadata/properties" ma:root="true" ma:fieldsID="22ba5dd8ee7698154051502e9af1a881" ns2:_="" ns3:_="">
    <xsd:import namespace="7ed3b4b3-f195-4775-b82a-dff7bfc50ecb"/>
    <xsd:import namespace="b9da01f0-0499-4d9c-8e79-1d28bc709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3b4b3-f195-4775-b82a-dff7bfc50e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a01f0-0499-4d9c-8e79-1d28bc709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CD66F-DE69-4C28-B45F-79EC6F2DE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3b4b3-f195-4775-b82a-dff7bfc50ecb"/>
    <ds:schemaRef ds:uri="b9da01f0-0499-4d9c-8e79-1d28bc70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AC6AD-533E-483F-AF03-9F9AA10F41E1}">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7ed3b4b3-f195-4775-b82a-dff7bfc50ecb"/>
    <ds:schemaRef ds:uri="http://schemas.openxmlformats.org/package/2006/metadata/core-properties"/>
    <ds:schemaRef ds:uri="b9da01f0-0499-4d9c-8e79-1d28bc709347"/>
  </ds:schemaRefs>
</ds:datastoreItem>
</file>

<file path=customXml/itemProps3.xml><?xml version="1.0" encoding="utf-8"?>
<ds:datastoreItem xmlns:ds="http://schemas.openxmlformats.org/officeDocument/2006/customXml" ds:itemID="{417829D0-3114-4FF2-A1AF-82BB6A610E7A}">
  <ds:schemaRefs>
    <ds:schemaRef ds:uri="http://schemas.openxmlformats.org/officeDocument/2006/bibliography"/>
  </ds:schemaRefs>
</ds:datastoreItem>
</file>

<file path=customXml/itemProps4.xml><?xml version="1.0" encoding="utf-8"?>
<ds:datastoreItem xmlns:ds="http://schemas.openxmlformats.org/officeDocument/2006/customXml" ds:itemID="{9A6E61AC-9E5D-4019-A371-7CF0DBF61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3518</Words>
  <Characters>20059</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cck</dc:creator>
  <cp:keywords/>
  <cp:lastModifiedBy>Aaron Li Guang Jie (Synapxe)</cp:lastModifiedBy>
  <cp:revision>2</cp:revision>
  <cp:lastPrinted>2015-10-29T09:18:00Z</cp:lastPrinted>
  <dcterms:created xsi:type="dcterms:W3CDTF">2024-08-26T12:09:00Z</dcterms:created>
  <dcterms:modified xsi:type="dcterms:W3CDTF">2024-08-26T12:09:00Z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0x010100C00F995FF97CEB40B859516C6246F960</vt:lpwstr>
  </property>
  <property fmtid="{D5CDD505-2E9C-101B-9397-08002B2CF9AE}" pid="4" name="Order">
    <vt:r8>107000</vt:r8>
  </property>
</Properties>
</file>